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eastAsia="黑体"/>
          <w:b/>
          <w:sz w:val="36"/>
          <w:szCs w:val="36"/>
        </w:rPr>
      </w:pPr>
      <w:r>
        <w:rPr>
          <w:rFonts w:hint="eastAsia" w:ascii="黑体" w:eastAsia="黑体"/>
          <w:b/>
          <w:sz w:val="36"/>
          <w:szCs w:val="36"/>
        </w:rPr>
        <w:t>教师教育学院</w:t>
      </w:r>
      <w:r>
        <w:rPr>
          <w:rFonts w:hint="eastAsia" w:ascii="黑体" w:eastAsia="黑体"/>
          <w:b/>
          <w:sz w:val="36"/>
          <w:szCs w:val="36"/>
          <w:lang w:val="en-US" w:eastAsia="zh-CN"/>
        </w:rPr>
        <w:t>心理学</w:t>
      </w:r>
      <w:r>
        <w:rPr>
          <w:rFonts w:hint="eastAsia" w:ascii="黑体" w:eastAsia="黑体"/>
          <w:b/>
          <w:sz w:val="36"/>
          <w:szCs w:val="36"/>
        </w:rPr>
        <w:t>硕士学位论文开题安排</w:t>
      </w:r>
    </w:p>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lang w:val="en-US" w:eastAsia="zh-CN"/>
        </w:rPr>
        <w:t>第一组</w:t>
      </w:r>
    </w:p>
    <w:p>
      <w:pPr>
        <w:jc w:val="left"/>
        <w:rPr>
          <w:rFonts w:hint="default" w:eastAsia="宋体"/>
          <w:sz w:val="28"/>
          <w:szCs w:val="28"/>
          <w:lang w:val="en-US" w:eastAsia="zh-CN"/>
        </w:rPr>
      </w:pPr>
      <w:r>
        <w:rPr>
          <w:rFonts w:hint="eastAsia"/>
          <w:sz w:val="28"/>
          <w:szCs w:val="28"/>
          <w:lang w:val="en-US" w:eastAsia="zh-CN"/>
        </w:rPr>
        <w:t>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sz w:val="28"/>
          <w:szCs w:val="28"/>
        </w:rPr>
        <w:t>11</w:t>
      </w:r>
      <w:r>
        <w:rPr>
          <w:rFonts w:hint="eastAsia"/>
          <w:sz w:val="28"/>
          <w:szCs w:val="28"/>
        </w:rPr>
        <w:t>月</w:t>
      </w:r>
      <w:r>
        <w:rPr>
          <w:sz w:val="28"/>
          <w:szCs w:val="28"/>
        </w:rPr>
        <w:t>2</w:t>
      </w:r>
      <w:r>
        <w:rPr>
          <w:rFonts w:hint="eastAsia"/>
          <w:sz w:val="28"/>
          <w:szCs w:val="28"/>
          <w:lang w:val="en-US" w:eastAsia="zh-CN"/>
        </w:rPr>
        <w:t>5</w:t>
      </w:r>
      <w:r>
        <w:rPr>
          <w:rFonts w:hint="eastAsia"/>
          <w:sz w:val="28"/>
          <w:szCs w:val="28"/>
        </w:rPr>
        <w:t>日</w:t>
      </w:r>
      <w:r>
        <w:rPr>
          <w:sz w:val="28"/>
          <w:szCs w:val="28"/>
        </w:rPr>
        <w:t xml:space="preserve">  </w:t>
      </w:r>
      <w:r>
        <w:rPr>
          <w:rFonts w:hint="eastAsia"/>
          <w:sz w:val="28"/>
          <w:szCs w:val="28"/>
        </w:rPr>
        <w:t xml:space="preserve"> 周四上午</w:t>
      </w:r>
      <w:r>
        <w:rPr>
          <w:sz w:val="28"/>
          <w:szCs w:val="28"/>
        </w:rPr>
        <w:t xml:space="preserve"> </w:t>
      </w:r>
      <w:r>
        <w:rPr>
          <w:rFonts w:hint="eastAsia"/>
          <w:sz w:val="28"/>
          <w:szCs w:val="28"/>
        </w:rPr>
        <w:t>8</w:t>
      </w:r>
      <w:r>
        <w:rPr>
          <w:sz w:val="28"/>
          <w:szCs w:val="28"/>
        </w:rPr>
        <w:t>:00</w:t>
      </w:r>
      <w:r>
        <w:rPr>
          <w:rFonts w:hint="eastAsia"/>
          <w:sz w:val="28"/>
          <w:szCs w:val="28"/>
          <w:lang w:eastAsia="zh-CN"/>
        </w:rPr>
        <w:t>—</w:t>
      </w:r>
      <w:r>
        <w:rPr>
          <w:rFonts w:hint="eastAsia"/>
          <w:sz w:val="28"/>
          <w:szCs w:val="28"/>
          <w:lang w:val="en-US" w:eastAsia="zh-CN"/>
        </w:rPr>
        <w:t>12:00</w:t>
      </w:r>
    </w:p>
    <w:p>
      <w:pPr>
        <w:jc w:val="left"/>
        <w:rPr>
          <w:sz w:val="28"/>
          <w:szCs w:val="28"/>
        </w:rPr>
      </w:pPr>
      <w:r>
        <w:rPr>
          <w:rFonts w:hint="eastAsia"/>
          <w:sz w:val="28"/>
          <w:szCs w:val="28"/>
          <w:lang w:val="en-US" w:eastAsia="zh-CN"/>
        </w:rPr>
        <w:t>开题</w:t>
      </w:r>
      <w:r>
        <w:rPr>
          <w:rFonts w:hint="eastAsia"/>
          <w:sz w:val="28"/>
          <w:szCs w:val="28"/>
        </w:rPr>
        <w:t>地点：</w:t>
      </w:r>
      <w:r>
        <w:rPr>
          <w:rFonts w:hint="eastAsia"/>
          <w:sz w:val="28"/>
          <w:szCs w:val="28"/>
          <w:lang w:val="en-US" w:eastAsia="zh-CN"/>
        </w:rPr>
        <w:t>17-225会议室</w:t>
      </w:r>
      <w:r>
        <w:rPr>
          <w:sz w:val="28"/>
          <w:szCs w:val="28"/>
        </w:rPr>
        <w:t xml:space="preserve">        </w:t>
      </w:r>
      <w:r>
        <w:rPr>
          <w:rFonts w:hint="eastAsia"/>
          <w:sz w:val="28"/>
          <w:szCs w:val="28"/>
        </w:rPr>
        <w:t>记录秘书：潘婷婷</w:t>
      </w:r>
    </w:p>
    <w:p>
      <w:pPr>
        <w:jc w:val="left"/>
        <w:rPr>
          <w:sz w:val="28"/>
          <w:szCs w:val="28"/>
        </w:rPr>
      </w:pPr>
      <w:r>
        <w:rPr>
          <w:rFonts w:hint="eastAsia"/>
          <w:sz w:val="28"/>
          <w:szCs w:val="28"/>
        </w:rPr>
        <w:t>开题组长：汪俊</w:t>
      </w:r>
      <w:r>
        <w:rPr>
          <w:rFonts w:hint="eastAsia"/>
          <w:sz w:val="28"/>
          <w:szCs w:val="28"/>
          <w:lang w:val="en-US" w:eastAsia="zh-CN"/>
        </w:rPr>
        <w:t xml:space="preserve">    </w:t>
      </w:r>
      <w:r>
        <w:rPr>
          <w:rFonts w:hint="eastAsia"/>
          <w:sz w:val="28"/>
          <w:szCs w:val="28"/>
        </w:rPr>
        <w:t>开题专家成员：宋晓兰、褚晓伟</w:t>
      </w:r>
    </w:p>
    <w:p>
      <w:pPr>
        <w:jc w:val="left"/>
        <w:rPr>
          <w:sz w:val="28"/>
          <w:szCs w:val="28"/>
        </w:rPr>
      </w:pPr>
      <w:r>
        <w:rPr>
          <w:rFonts w:hint="eastAsia"/>
          <w:sz w:val="28"/>
          <w:szCs w:val="28"/>
        </w:rPr>
        <w:t>参加</w:t>
      </w:r>
      <w:r>
        <w:rPr>
          <w:rFonts w:hint="eastAsia"/>
          <w:sz w:val="28"/>
          <w:szCs w:val="28"/>
          <w:lang w:val="en-US" w:eastAsia="zh-CN"/>
        </w:rPr>
        <w:t>开题</w:t>
      </w:r>
      <w:r>
        <w:rPr>
          <w:rFonts w:hint="eastAsia"/>
          <w:sz w:val="28"/>
          <w:szCs w:val="28"/>
        </w:rPr>
        <w:t>硕士生：</w:t>
      </w:r>
    </w:p>
    <w:tbl>
      <w:tblPr>
        <w:tblStyle w:val="2"/>
        <w:tblW w:w="9633" w:type="dxa"/>
        <w:jc w:val="center"/>
        <w:tblLayout w:type="autofit"/>
        <w:tblCellMar>
          <w:top w:w="0" w:type="dxa"/>
          <w:left w:w="108" w:type="dxa"/>
          <w:bottom w:w="0" w:type="dxa"/>
          <w:right w:w="108" w:type="dxa"/>
        </w:tblCellMar>
      </w:tblPr>
      <w:tblGrid>
        <w:gridCol w:w="760"/>
        <w:gridCol w:w="1645"/>
        <w:gridCol w:w="1134"/>
        <w:gridCol w:w="1418"/>
        <w:gridCol w:w="1377"/>
        <w:gridCol w:w="3299"/>
      </w:tblGrid>
      <w:tr>
        <w:tblPrEx>
          <w:tblCellMar>
            <w:top w:w="0" w:type="dxa"/>
            <w:left w:w="108" w:type="dxa"/>
            <w:bottom w:w="0" w:type="dxa"/>
            <w:right w:w="108" w:type="dxa"/>
          </w:tblCellMar>
        </w:tblPrEx>
        <w:trPr>
          <w:trHeight w:val="499" w:hRule="atLeast"/>
          <w:jc w:val="center"/>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64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37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329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645"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202020200234</w:t>
            </w:r>
          </w:p>
        </w:tc>
        <w:tc>
          <w:tcPr>
            <w:tcW w:w="1134"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林莲</w:t>
            </w:r>
          </w:p>
        </w:tc>
        <w:tc>
          <w:tcPr>
            <w:tcW w:w="1418"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377"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陈双</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color w:val="303030"/>
                <w:kern w:val="0"/>
                <w:sz w:val="20"/>
                <w:szCs w:val="20"/>
              </w:rPr>
            </w:pPr>
            <w:r>
              <w:rPr>
                <w:rFonts w:hint="eastAsia" w:ascii="宋体" w:hAnsi="宋体" w:cs="宋体"/>
                <w:color w:val="303030"/>
                <w:kern w:val="0"/>
                <w:sz w:val="20"/>
                <w:szCs w:val="20"/>
              </w:rPr>
              <w:t>《类别相似性影响对比焦点的加工》</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202020200236</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李箐</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李华云</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color w:val="303030"/>
                <w:kern w:val="0"/>
                <w:sz w:val="20"/>
                <w:szCs w:val="20"/>
              </w:rPr>
            </w:pPr>
            <w:r>
              <w:rPr>
                <w:rFonts w:hint="eastAsia" w:ascii="宋体" w:hAnsi="宋体" w:cs="宋体"/>
                <w:color w:val="303030"/>
                <w:kern w:val="0"/>
                <w:sz w:val="20"/>
                <w:szCs w:val="20"/>
              </w:rPr>
              <w:t>《脑卒中患者默认网络功能连接和大脑灰质结构的磁共振研究》</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202020200237</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施扬</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曹晓华</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《短时程面孔学习中稳定面孔熟悉性表征形成的时间进程》</w:t>
            </w:r>
          </w:p>
        </w:tc>
      </w:tr>
      <w:tr>
        <w:tblPrEx>
          <w:tblCellMar>
            <w:top w:w="0" w:type="dxa"/>
            <w:left w:w="108" w:type="dxa"/>
            <w:bottom w:w="0" w:type="dxa"/>
            <w:right w:w="108" w:type="dxa"/>
          </w:tblCellMar>
        </w:tblPrEx>
        <w:trPr>
          <w:trHeight w:val="484"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202020200243</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张宝元</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李新宇</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《自身运动方向感知中的吸引性序列依赖效应：来自贝叶斯优化整合模型和EEG的证据》</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202020200244</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石政</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陈双</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《新习得汉字的巩固进程》</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202020200248</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唐榕徽</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罗秋玲</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《稀缺心态与社会规范对合作行为的影响》</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202020200263</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朱晨飞</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发展与教育心理学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李伟建</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color w:val="303030"/>
                <w:kern w:val="0"/>
                <w:sz w:val="20"/>
                <w:szCs w:val="20"/>
              </w:rPr>
            </w:pPr>
            <w:r>
              <w:rPr>
                <w:rFonts w:hint="eastAsia" w:ascii="宋体" w:hAnsi="宋体" w:cs="宋体"/>
                <w:color w:val="303030"/>
                <w:kern w:val="0"/>
                <w:sz w:val="20"/>
                <w:szCs w:val="20"/>
              </w:rPr>
              <w:t>《儿童双元孝道信念的纵向发展轨迹：父母教养投入的作用》</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202020200267</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黎卓承</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发展与教育心理学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李庆功</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color w:val="303030"/>
                <w:kern w:val="0"/>
                <w:sz w:val="20"/>
                <w:szCs w:val="20"/>
              </w:rPr>
            </w:pPr>
            <w:r>
              <w:rPr>
                <w:rFonts w:hint="eastAsia" w:ascii="宋体" w:hAnsi="宋体" w:cs="宋体"/>
                <w:color w:val="303030"/>
                <w:kern w:val="0"/>
                <w:sz w:val="20"/>
                <w:szCs w:val="20"/>
              </w:rPr>
              <w:t>《不同来源的社会信息对风险决策的影响：多数人vs.成功者》</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202020200271</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周雨豪</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发展与教育心理学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孙炳海</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color w:val="303030"/>
                <w:kern w:val="0"/>
                <w:sz w:val="20"/>
                <w:szCs w:val="20"/>
              </w:rPr>
            </w:pPr>
            <w:r>
              <w:rPr>
                <w:rFonts w:hint="eastAsia" w:ascii="宋体" w:hAnsi="宋体" w:cs="宋体"/>
                <w:color w:val="303030"/>
                <w:kern w:val="0"/>
                <w:sz w:val="20"/>
                <w:szCs w:val="20"/>
              </w:rPr>
              <w:t>《道德认同与社会比较对道德许可效应的影响：来自行为和HD-tDCS的证据》</w:t>
            </w:r>
          </w:p>
        </w:tc>
      </w:tr>
      <w:tr>
        <w:tblPrEx>
          <w:tblCellMar>
            <w:top w:w="0" w:type="dxa"/>
            <w:left w:w="108" w:type="dxa"/>
            <w:bottom w:w="0" w:type="dxa"/>
            <w:right w:w="108" w:type="dxa"/>
          </w:tblCellMar>
        </w:tblPrEx>
        <w:trPr>
          <w:trHeight w:val="499" w:hRule="atLeast"/>
          <w:jc w:val="center"/>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645"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202020200295</w:t>
            </w:r>
          </w:p>
        </w:tc>
        <w:tc>
          <w:tcPr>
            <w:tcW w:w="1134"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符策柏</w:t>
            </w:r>
          </w:p>
        </w:tc>
        <w:tc>
          <w:tcPr>
            <w:tcW w:w="1418"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应用心理学</w:t>
            </w:r>
          </w:p>
        </w:tc>
        <w:tc>
          <w:tcPr>
            <w:tcW w:w="1377"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王立君</w:t>
            </w:r>
          </w:p>
        </w:tc>
        <w:tc>
          <w:tcPr>
            <w:tcW w:w="3299"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szCs w:val="20"/>
              </w:rPr>
            </w:pPr>
            <w:r>
              <w:rPr>
                <w:rFonts w:hint="eastAsia" w:ascii="宋体" w:hAnsi="宋体" w:cs="宋体"/>
                <w:kern w:val="0"/>
                <w:sz w:val="20"/>
                <w:szCs w:val="20"/>
              </w:rPr>
              <w:t>《概念图和情绪对错误记忆的影响》</w:t>
            </w:r>
          </w:p>
        </w:tc>
      </w:tr>
    </w:tbl>
    <w:p>
      <w:pPr>
        <w:jc w:val="right"/>
        <w:rPr>
          <w:sz w:val="28"/>
          <w:szCs w:val="28"/>
        </w:rPr>
      </w:pPr>
    </w:p>
    <w:p>
      <w:pPr>
        <w:spacing w:before="312" w:beforeLines="100" w:after="312" w:afterLines="100"/>
        <w:jc w:val="center"/>
        <w:rPr>
          <w:rFonts w:hint="eastAsia" w:ascii="黑体" w:eastAsia="黑体"/>
          <w:b/>
          <w:sz w:val="36"/>
          <w:szCs w:val="36"/>
        </w:rPr>
      </w:pPr>
    </w:p>
    <w:p>
      <w:pPr>
        <w:spacing w:before="312" w:beforeLines="100" w:after="312" w:afterLines="100"/>
        <w:jc w:val="center"/>
        <w:rPr>
          <w:rFonts w:hint="eastAsia" w:ascii="黑体" w:eastAsia="黑体"/>
          <w:b/>
          <w:sz w:val="36"/>
          <w:szCs w:val="36"/>
        </w:rPr>
      </w:pPr>
      <w:r>
        <w:rPr>
          <w:rFonts w:hint="eastAsia" w:ascii="黑体" w:eastAsia="黑体"/>
          <w:b/>
          <w:sz w:val="36"/>
          <w:szCs w:val="36"/>
        </w:rPr>
        <w:t>教师教育学院</w:t>
      </w:r>
      <w:r>
        <w:rPr>
          <w:rFonts w:hint="eastAsia" w:ascii="黑体" w:eastAsia="黑体"/>
          <w:b/>
          <w:sz w:val="36"/>
          <w:szCs w:val="36"/>
          <w:lang w:val="en-US" w:eastAsia="zh-CN"/>
        </w:rPr>
        <w:t>心理学</w:t>
      </w:r>
      <w:r>
        <w:rPr>
          <w:rFonts w:hint="eastAsia" w:ascii="黑体" w:eastAsia="黑体"/>
          <w:b/>
          <w:sz w:val="36"/>
          <w:szCs w:val="36"/>
        </w:rPr>
        <w:t>硕士学位论文开题安排</w:t>
      </w:r>
    </w:p>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lang w:val="en-US" w:eastAsia="zh-CN"/>
        </w:rPr>
        <w:t>第二组</w:t>
      </w:r>
    </w:p>
    <w:p>
      <w:pPr>
        <w:jc w:val="left"/>
        <w:rPr>
          <w:rFonts w:hint="default" w:eastAsia="宋体"/>
          <w:sz w:val="28"/>
          <w:szCs w:val="28"/>
          <w:lang w:val="en-US" w:eastAsia="zh-CN"/>
        </w:rPr>
      </w:pPr>
      <w:r>
        <w:rPr>
          <w:rFonts w:hint="eastAsia"/>
          <w:sz w:val="28"/>
          <w:szCs w:val="28"/>
          <w:lang w:val="en-US" w:eastAsia="zh-CN"/>
        </w:rPr>
        <w:t>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11</w:t>
      </w:r>
      <w:r>
        <w:rPr>
          <w:rFonts w:hint="eastAsia"/>
          <w:sz w:val="28"/>
          <w:szCs w:val="28"/>
        </w:rPr>
        <w:t>月</w:t>
      </w:r>
      <w:r>
        <w:rPr>
          <w:rFonts w:hint="eastAsia"/>
          <w:sz w:val="28"/>
          <w:szCs w:val="28"/>
          <w:lang w:val="en-US" w:eastAsia="zh-CN"/>
        </w:rPr>
        <w:t>25</w:t>
      </w:r>
      <w:r>
        <w:rPr>
          <w:rFonts w:hint="eastAsia"/>
          <w:sz w:val="28"/>
          <w:szCs w:val="28"/>
        </w:rPr>
        <w:t>日</w:t>
      </w:r>
      <w:r>
        <w:rPr>
          <w:sz w:val="28"/>
          <w:szCs w:val="28"/>
        </w:rPr>
        <w:t xml:space="preserve">  </w:t>
      </w:r>
      <w:r>
        <w:rPr>
          <w:rFonts w:hint="eastAsia"/>
          <w:sz w:val="28"/>
          <w:szCs w:val="28"/>
        </w:rPr>
        <w:t xml:space="preserve"> 周</w:t>
      </w:r>
      <w:r>
        <w:rPr>
          <w:rFonts w:hint="eastAsia"/>
          <w:sz w:val="28"/>
          <w:szCs w:val="28"/>
          <w:lang w:val="en-US" w:eastAsia="zh-CN"/>
        </w:rPr>
        <w:t>四上午</w:t>
      </w:r>
      <w:r>
        <w:rPr>
          <w:sz w:val="28"/>
          <w:szCs w:val="28"/>
        </w:rPr>
        <w:t xml:space="preserve"> </w:t>
      </w:r>
      <w:r>
        <w:rPr>
          <w:rFonts w:hint="eastAsia"/>
          <w:sz w:val="28"/>
          <w:szCs w:val="28"/>
          <w:lang w:val="en-US" w:eastAsia="zh-CN"/>
        </w:rPr>
        <w:t>8:30—12:00</w:t>
      </w:r>
    </w:p>
    <w:p>
      <w:pPr>
        <w:jc w:val="left"/>
        <w:rPr>
          <w:rFonts w:hint="eastAsia" w:eastAsia="宋体"/>
          <w:sz w:val="28"/>
          <w:szCs w:val="28"/>
          <w:lang w:val="en-US" w:eastAsia="zh-CN"/>
        </w:rPr>
      </w:pPr>
      <w:r>
        <w:rPr>
          <w:rFonts w:hint="eastAsia"/>
          <w:sz w:val="28"/>
          <w:szCs w:val="28"/>
          <w:lang w:val="en-US" w:eastAsia="zh-CN"/>
        </w:rPr>
        <w:t>开题</w:t>
      </w:r>
      <w:r>
        <w:rPr>
          <w:rFonts w:hint="eastAsia"/>
          <w:sz w:val="28"/>
          <w:szCs w:val="28"/>
        </w:rPr>
        <w:t>地点：</w:t>
      </w:r>
      <w:r>
        <w:rPr>
          <w:rFonts w:hint="eastAsia"/>
          <w:color w:val="000000"/>
          <w:sz w:val="28"/>
          <w:szCs w:val="28"/>
          <w:lang w:val="en-US" w:eastAsia="zh-CN"/>
        </w:rPr>
        <w:t>17-206室（南楼）</w:t>
      </w:r>
      <w:r>
        <w:rPr>
          <w:sz w:val="28"/>
          <w:szCs w:val="28"/>
        </w:rPr>
        <w:t xml:space="preserve">  </w:t>
      </w:r>
      <w:r>
        <w:rPr>
          <w:rFonts w:hint="eastAsia"/>
          <w:sz w:val="28"/>
          <w:szCs w:val="28"/>
        </w:rPr>
        <w:t>记录秘书：</w:t>
      </w:r>
      <w:r>
        <w:rPr>
          <w:rFonts w:hint="eastAsia"/>
          <w:sz w:val="28"/>
          <w:szCs w:val="28"/>
          <w:lang w:val="en-US" w:eastAsia="zh-CN"/>
        </w:rPr>
        <w:t>魏瑞</w:t>
      </w:r>
    </w:p>
    <w:p>
      <w:pPr>
        <w:jc w:val="left"/>
        <w:rPr>
          <w:sz w:val="28"/>
          <w:szCs w:val="28"/>
        </w:rPr>
      </w:pPr>
      <w:r>
        <w:rPr>
          <w:rFonts w:hint="eastAsia"/>
          <w:sz w:val="28"/>
          <w:szCs w:val="28"/>
        </w:rPr>
        <w:t>开题组长：</w:t>
      </w:r>
      <w:r>
        <w:rPr>
          <w:rFonts w:hint="eastAsia"/>
          <w:sz w:val="28"/>
          <w:szCs w:val="28"/>
          <w:lang w:val="en-US" w:eastAsia="zh-CN"/>
        </w:rPr>
        <w:t>曹晓华</w:t>
      </w:r>
      <w:r>
        <w:rPr>
          <w:rFonts w:hint="eastAsia"/>
          <w:sz w:val="28"/>
          <w:szCs w:val="28"/>
        </w:rPr>
        <w:t xml:space="preserve"> </w:t>
      </w:r>
      <w:r>
        <w:rPr>
          <w:sz w:val="28"/>
          <w:szCs w:val="28"/>
        </w:rPr>
        <w:t xml:space="preserve">    </w:t>
      </w:r>
      <w:r>
        <w:rPr>
          <w:rFonts w:hint="eastAsia"/>
          <w:sz w:val="28"/>
          <w:szCs w:val="28"/>
        </w:rPr>
        <w:t>开题专家成员：</w:t>
      </w:r>
      <w:r>
        <w:rPr>
          <w:rFonts w:hint="eastAsia"/>
          <w:sz w:val="28"/>
          <w:szCs w:val="28"/>
          <w:lang w:val="en-US" w:eastAsia="zh-CN"/>
        </w:rPr>
        <w:t>谢芳</w:t>
      </w:r>
      <w:r>
        <w:rPr>
          <w:rFonts w:hint="eastAsia"/>
          <w:sz w:val="28"/>
          <w:szCs w:val="28"/>
        </w:rPr>
        <w:t>、王成</w:t>
      </w:r>
    </w:p>
    <w:p>
      <w:pPr>
        <w:jc w:val="left"/>
        <w:rPr>
          <w:sz w:val="28"/>
          <w:szCs w:val="28"/>
        </w:rPr>
      </w:pPr>
      <w:r>
        <w:rPr>
          <w:rFonts w:hint="eastAsia"/>
          <w:sz w:val="28"/>
          <w:szCs w:val="28"/>
        </w:rPr>
        <w:t>参加</w:t>
      </w:r>
      <w:r>
        <w:rPr>
          <w:rFonts w:hint="eastAsia"/>
          <w:sz w:val="28"/>
          <w:szCs w:val="28"/>
          <w:lang w:val="en-US" w:eastAsia="zh-CN"/>
        </w:rPr>
        <w:t>开题</w:t>
      </w:r>
      <w:r>
        <w:rPr>
          <w:rFonts w:hint="eastAsia"/>
          <w:sz w:val="28"/>
          <w:szCs w:val="28"/>
        </w:rPr>
        <w:t>硕士：</w:t>
      </w:r>
    </w:p>
    <w:tbl>
      <w:tblPr>
        <w:tblStyle w:val="2"/>
        <w:tblW w:w="899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1780"/>
        <w:gridCol w:w="1300"/>
        <w:gridCol w:w="1600"/>
        <w:gridCol w:w="1080"/>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3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0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1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sz w:val="20"/>
                <w:szCs w:val="20"/>
                <w:lang w:val="en-US" w:eastAsia="zh-CN"/>
              </w:rPr>
              <w:t>202020200258</w:t>
            </w:r>
          </w:p>
        </w:tc>
        <w:tc>
          <w:tcPr>
            <w:tcW w:w="1300" w:type="dxa"/>
            <w:vAlign w:val="center"/>
          </w:tcPr>
          <w:p>
            <w:pPr>
              <w:widowControl/>
              <w:jc w:val="center"/>
              <w:rPr>
                <w:rFonts w:hint="default" w:ascii="宋体" w:hAnsi="宋体" w:eastAsia="宋体" w:cs="宋体"/>
                <w:kern w:val="0"/>
                <w:sz w:val="20"/>
                <w:szCs w:val="20"/>
                <w:lang w:val="en-US" w:eastAsia="zh-CN"/>
              </w:rPr>
            </w:pPr>
            <w:r>
              <w:rPr>
                <w:rFonts w:hint="eastAsia"/>
                <w:sz w:val="20"/>
                <w:szCs w:val="20"/>
                <w:lang w:val="en-US" w:eastAsia="zh-CN"/>
              </w:rPr>
              <w:t>王梦雅</w:t>
            </w:r>
          </w:p>
        </w:tc>
        <w:tc>
          <w:tcPr>
            <w:tcW w:w="1600" w:type="dxa"/>
            <w:vAlign w:val="center"/>
          </w:tcPr>
          <w:p>
            <w:pPr>
              <w:widowControl/>
              <w:jc w:val="center"/>
              <w:rPr>
                <w:rFonts w:ascii="宋体" w:hAnsi="宋体" w:cs="宋体"/>
                <w:kern w:val="0"/>
                <w:sz w:val="20"/>
                <w:szCs w:val="20"/>
              </w:rPr>
            </w:pPr>
            <w:r>
              <w:rPr>
                <w:rFonts w:hint="eastAsia"/>
                <w:sz w:val="20"/>
                <w:szCs w:val="20"/>
                <w:lang w:val="en-US" w:eastAsia="zh-CN"/>
              </w:rPr>
              <w:t>发展与教育</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李锋盈</w:t>
            </w:r>
          </w:p>
        </w:tc>
        <w:tc>
          <w:tcPr>
            <w:tcW w:w="2478" w:type="dxa"/>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手势对复杂数学知识学习的影响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2</w:t>
            </w:r>
          </w:p>
        </w:tc>
        <w:tc>
          <w:tcPr>
            <w:tcW w:w="178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rPr>
              <w:t>202020200242</w:t>
            </w:r>
          </w:p>
        </w:tc>
        <w:tc>
          <w:tcPr>
            <w:tcW w:w="1300"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汪礼玉</w:t>
            </w:r>
          </w:p>
        </w:tc>
        <w:tc>
          <w:tcPr>
            <w:tcW w:w="1600" w:type="dxa"/>
            <w:vAlign w:val="center"/>
          </w:tcPr>
          <w:p>
            <w:pPr>
              <w:widowControl/>
              <w:jc w:val="center"/>
              <w:rPr>
                <w:rFonts w:ascii="宋体" w:hAnsi="宋体" w:eastAsia="宋体" w:cs="宋体"/>
                <w:kern w:val="0"/>
                <w:sz w:val="20"/>
                <w:szCs w:val="20"/>
                <w:lang w:val="en-US" w:eastAsia="zh-CN" w:bidi="ar-SA"/>
              </w:rPr>
            </w:pPr>
            <w:r>
              <w:rPr>
                <w:rFonts w:hint="eastAsia"/>
                <w:sz w:val="20"/>
                <w:szCs w:val="20"/>
                <w:lang w:val="en-US" w:eastAsia="zh-CN"/>
              </w:rPr>
              <w:t>基础</w:t>
            </w:r>
            <w:r>
              <w:rPr>
                <w:rFonts w:hint="eastAsia"/>
                <w:sz w:val="20"/>
                <w:szCs w:val="20"/>
              </w:rPr>
              <w:t>心理学</w:t>
            </w:r>
          </w:p>
        </w:tc>
        <w:tc>
          <w:tcPr>
            <w:tcW w:w="1080" w:type="dxa"/>
            <w:vAlign w:val="center"/>
          </w:tcPr>
          <w:p>
            <w:pPr>
              <w:widowControl/>
              <w:jc w:val="center"/>
              <w:rPr>
                <w:rFonts w:hint="default" w:ascii="宋体" w:hAnsi="宋体" w:eastAsia="宋体" w:cs="宋体"/>
                <w:kern w:val="0"/>
                <w:sz w:val="20"/>
                <w:szCs w:val="20"/>
                <w:lang w:val="en-US" w:eastAsia="zh-CN" w:bidi="ar-SA"/>
              </w:rPr>
            </w:pPr>
            <w:r>
              <w:rPr>
                <w:rFonts w:hint="eastAsia"/>
                <w:sz w:val="20"/>
                <w:szCs w:val="20"/>
              </w:rPr>
              <w:t>周晓林</w:t>
            </w:r>
          </w:p>
        </w:tc>
        <w:tc>
          <w:tcPr>
            <w:tcW w:w="2478" w:type="dxa"/>
            <w:vAlign w:val="center"/>
          </w:tcPr>
          <w:p>
            <w:pPr>
              <w:widowControl/>
              <w:jc w:val="left"/>
              <w:rPr>
                <w:rFonts w:ascii="宋体" w:hAnsi="宋体" w:eastAsia="宋体" w:cs="宋体"/>
                <w:color w:val="303030"/>
                <w:kern w:val="0"/>
                <w:sz w:val="20"/>
                <w:szCs w:val="20"/>
                <w:lang w:val="en-US" w:eastAsia="zh-CN" w:bidi="ar-SA"/>
              </w:rPr>
            </w:pPr>
            <w:r>
              <w:rPr>
                <w:rFonts w:hint="eastAsia" w:ascii="宋体" w:hAnsi="宋体" w:cs="宋体"/>
                <w:color w:val="303030"/>
                <w:kern w:val="0"/>
                <w:sz w:val="20"/>
                <w:szCs w:val="20"/>
              </w:rPr>
              <w:t>程序公平对高低共情特质个体的第三方利他行为的影响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60" w:type="dxa"/>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3</w:t>
            </w:r>
          </w:p>
        </w:tc>
        <w:tc>
          <w:tcPr>
            <w:tcW w:w="1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sz w:val="20"/>
                <w:szCs w:val="20"/>
                <w:lang w:val="en-US" w:eastAsia="zh-CN"/>
              </w:rPr>
              <w:t>202020200252</w:t>
            </w:r>
          </w:p>
        </w:tc>
        <w:tc>
          <w:tcPr>
            <w:tcW w:w="1300"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马琳</w:t>
            </w:r>
          </w:p>
        </w:tc>
        <w:tc>
          <w:tcPr>
            <w:tcW w:w="1600" w:type="dxa"/>
            <w:vAlign w:val="center"/>
          </w:tcPr>
          <w:p>
            <w:pPr>
              <w:widowControl/>
              <w:jc w:val="center"/>
              <w:rPr>
                <w:rFonts w:ascii="宋体" w:hAnsi="宋体" w:eastAsia="宋体" w:cs="宋体"/>
                <w:kern w:val="0"/>
                <w:sz w:val="20"/>
                <w:szCs w:val="20"/>
                <w:lang w:val="en-US" w:eastAsia="zh-CN" w:bidi="ar-SA"/>
              </w:rPr>
            </w:pPr>
            <w:r>
              <w:rPr>
                <w:rFonts w:hint="eastAsia"/>
                <w:sz w:val="20"/>
                <w:szCs w:val="20"/>
                <w:lang w:val="en-US" w:eastAsia="zh-CN"/>
              </w:rPr>
              <w:t>基础</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贾磊</w:t>
            </w:r>
          </w:p>
        </w:tc>
        <w:tc>
          <w:tcPr>
            <w:tcW w:w="2478" w:type="dxa"/>
            <w:vAlign w:val="center"/>
          </w:tcPr>
          <w:p>
            <w:pPr>
              <w:widowControl/>
              <w:jc w:val="left"/>
              <w:rPr>
                <w:rFonts w:ascii="宋体" w:hAnsi="宋体" w:eastAsia="宋体" w:cs="宋体"/>
                <w:color w:val="303030"/>
                <w:kern w:val="0"/>
                <w:sz w:val="20"/>
                <w:szCs w:val="20"/>
                <w:lang w:val="en-US" w:eastAsia="zh-CN" w:bidi="ar-SA"/>
              </w:rPr>
            </w:pPr>
            <w:r>
              <w:rPr>
                <w:rFonts w:hint="eastAsia"/>
                <w:color w:val="000000"/>
                <w:sz w:val="20"/>
                <w:szCs w:val="20"/>
              </w:rPr>
              <w:t>奖励影响时间注意：情绪诱发视盲和情绪性注意瞬脱的比较研究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4</w:t>
            </w:r>
          </w:p>
        </w:tc>
        <w:tc>
          <w:tcPr>
            <w:tcW w:w="1780" w:type="dxa"/>
            <w:vAlign w:val="center"/>
          </w:tcPr>
          <w:p>
            <w:pPr>
              <w:widowControl/>
              <w:jc w:val="center"/>
              <w:rPr>
                <w:rFonts w:ascii="宋体" w:hAnsi="宋体" w:cs="宋体"/>
                <w:kern w:val="0"/>
                <w:sz w:val="20"/>
                <w:szCs w:val="20"/>
              </w:rPr>
            </w:pPr>
            <w:r>
              <w:rPr>
                <w:rFonts w:hint="eastAsia"/>
                <w:sz w:val="20"/>
                <w:szCs w:val="20"/>
              </w:rPr>
              <w:t>202020200238</w:t>
            </w:r>
          </w:p>
        </w:tc>
        <w:tc>
          <w:tcPr>
            <w:tcW w:w="1300" w:type="dxa"/>
            <w:vAlign w:val="center"/>
          </w:tcPr>
          <w:p>
            <w:pPr>
              <w:widowControl/>
              <w:jc w:val="center"/>
              <w:rPr>
                <w:rFonts w:hint="default" w:ascii="宋体" w:hAnsi="宋体" w:eastAsia="宋体" w:cs="宋体"/>
                <w:kern w:val="0"/>
                <w:sz w:val="20"/>
                <w:szCs w:val="20"/>
                <w:lang w:val="en-US" w:eastAsia="zh-CN"/>
              </w:rPr>
            </w:pPr>
            <w:r>
              <w:rPr>
                <w:rFonts w:hint="eastAsia"/>
                <w:sz w:val="20"/>
                <w:szCs w:val="20"/>
                <w:lang w:val="en-US" w:eastAsia="zh-CN"/>
              </w:rPr>
              <w:t>王杏圆</w:t>
            </w:r>
          </w:p>
        </w:tc>
        <w:tc>
          <w:tcPr>
            <w:tcW w:w="1600" w:type="dxa"/>
            <w:vAlign w:val="center"/>
          </w:tcPr>
          <w:p>
            <w:pPr>
              <w:widowControl/>
              <w:jc w:val="center"/>
              <w:rPr>
                <w:rFonts w:ascii="宋体" w:hAnsi="宋体" w:cs="宋体"/>
                <w:kern w:val="0"/>
                <w:sz w:val="20"/>
                <w:szCs w:val="20"/>
              </w:rPr>
            </w:pPr>
            <w:r>
              <w:rPr>
                <w:rFonts w:hint="eastAsia"/>
                <w:sz w:val="20"/>
                <w:szCs w:val="20"/>
                <w:lang w:val="en-US" w:eastAsia="zh-CN"/>
              </w:rPr>
              <w:t>基础</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eastAsia="zh-CN"/>
              </w:rPr>
            </w:pPr>
            <w:r>
              <w:rPr>
                <w:rFonts w:hint="eastAsia"/>
                <w:sz w:val="20"/>
                <w:szCs w:val="20"/>
                <w:lang w:val="en-US" w:eastAsia="zh-CN"/>
              </w:rPr>
              <w:t>李新宇</w:t>
            </w:r>
          </w:p>
        </w:tc>
        <w:tc>
          <w:tcPr>
            <w:tcW w:w="2478" w:type="dxa"/>
            <w:vAlign w:val="center"/>
          </w:tcPr>
          <w:p>
            <w:pPr>
              <w:widowControl/>
              <w:jc w:val="left"/>
              <w:rPr>
                <w:rFonts w:ascii="宋体" w:hAnsi="宋体" w:cs="宋体"/>
                <w:kern w:val="0"/>
                <w:sz w:val="20"/>
                <w:szCs w:val="20"/>
              </w:rPr>
            </w:pPr>
            <w:r>
              <w:rPr>
                <w:rFonts w:hint="eastAsia" w:ascii="宋体" w:hAnsi="宋体" w:cs="宋体"/>
                <w:kern w:val="0"/>
                <w:sz w:val="20"/>
                <w:szCs w:val="20"/>
              </w:rPr>
              <w:t>先前呈现的形状信息对基于光流的自身运动方向感知的影响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5</w:t>
            </w:r>
          </w:p>
        </w:tc>
        <w:tc>
          <w:tcPr>
            <w:tcW w:w="178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rPr>
              <w:t>202020200254</w:t>
            </w:r>
          </w:p>
        </w:tc>
        <w:tc>
          <w:tcPr>
            <w:tcW w:w="1300" w:type="dxa"/>
            <w:vAlign w:val="center"/>
          </w:tcPr>
          <w:p>
            <w:pPr>
              <w:widowControl/>
              <w:jc w:val="center"/>
              <w:rPr>
                <w:rFonts w:hint="default" w:ascii="宋体" w:hAnsi="宋体" w:eastAsia="宋体" w:cs="宋体"/>
                <w:kern w:val="0"/>
                <w:sz w:val="20"/>
                <w:szCs w:val="20"/>
                <w:lang w:val="en-US" w:eastAsia="zh-CN" w:bidi="ar-SA"/>
              </w:rPr>
            </w:pPr>
            <w:r>
              <w:rPr>
                <w:rFonts w:hint="eastAsia" w:ascii="宋体" w:hAnsi="宋体" w:cs="宋体"/>
                <w:kern w:val="0"/>
                <w:sz w:val="20"/>
                <w:szCs w:val="20"/>
                <w:lang w:val="en-US" w:eastAsia="zh-CN"/>
              </w:rPr>
              <w:t>祝吴静</w:t>
            </w:r>
          </w:p>
        </w:tc>
        <w:tc>
          <w:tcPr>
            <w:tcW w:w="160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lang w:val="en-US" w:eastAsia="zh-CN"/>
              </w:rPr>
              <w:t>发展与教育</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val="en-US" w:eastAsia="zh-CN" w:bidi="ar-SA"/>
              </w:rPr>
            </w:pPr>
            <w:r>
              <w:rPr>
                <w:rFonts w:hint="eastAsia" w:ascii="宋体" w:hAnsi="宋体" w:cs="宋体"/>
                <w:kern w:val="0"/>
                <w:sz w:val="20"/>
                <w:szCs w:val="20"/>
                <w:lang w:val="en-US" w:eastAsia="zh-CN"/>
              </w:rPr>
              <w:t>贾磊</w:t>
            </w:r>
          </w:p>
        </w:tc>
        <w:tc>
          <w:tcPr>
            <w:tcW w:w="2478" w:type="dxa"/>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情绪刺激反应偏向对面孔情绪整体编码的影响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6</w:t>
            </w:r>
          </w:p>
        </w:tc>
        <w:tc>
          <w:tcPr>
            <w:tcW w:w="1780" w:type="dxa"/>
            <w:vAlign w:val="center"/>
          </w:tcPr>
          <w:p>
            <w:pPr>
              <w:widowControl/>
              <w:jc w:val="center"/>
              <w:rPr>
                <w:rFonts w:ascii="宋体" w:hAnsi="宋体" w:cs="宋体"/>
                <w:kern w:val="0"/>
                <w:sz w:val="20"/>
                <w:szCs w:val="20"/>
              </w:rPr>
            </w:pPr>
            <w:r>
              <w:rPr>
                <w:rFonts w:hint="eastAsia"/>
                <w:sz w:val="20"/>
                <w:szCs w:val="20"/>
              </w:rPr>
              <w:t>202020200249</w:t>
            </w:r>
          </w:p>
        </w:tc>
        <w:tc>
          <w:tcPr>
            <w:tcW w:w="1300" w:type="dxa"/>
            <w:vAlign w:val="center"/>
          </w:tcPr>
          <w:p>
            <w:pPr>
              <w:widowControl/>
              <w:jc w:val="center"/>
              <w:rPr>
                <w:rFonts w:hint="eastAsia" w:ascii="宋体" w:hAnsi="宋体" w:eastAsia="宋体" w:cs="宋体"/>
                <w:kern w:val="0"/>
                <w:sz w:val="20"/>
                <w:szCs w:val="20"/>
                <w:lang w:eastAsia="zh-CN"/>
              </w:rPr>
            </w:pPr>
            <w:r>
              <w:rPr>
                <w:rFonts w:hint="eastAsia"/>
                <w:sz w:val="20"/>
                <w:szCs w:val="20"/>
                <w:lang w:val="en-US" w:eastAsia="zh-CN"/>
              </w:rPr>
              <w:t>陈振</w:t>
            </w:r>
          </w:p>
        </w:tc>
        <w:tc>
          <w:tcPr>
            <w:tcW w:w="1600" w:type="dxa"/>
            <w:vAlign w:val="center"/>
          </w:tcPr>
          <w:p>
            <w:pPr>
              <w:widowControl/>
              <w:jc w:val="center"/>
              <w:rPr>
                <w:rFonts w:ascii="宋体" w:hAnsi="宋体" w:cs="宋体"/>
                <w:kern w:val="0"/>
                <w:sz w:val="20"/>
                <w:szCs w:val="20"/>
              </w:rPr>
            </w:pPr>
            <w:r>
              <w:rPr>
                <w:rFonts w:hint="eastAsia"/>
                <w:sz w:val="20"/>
                <w:szCs w:val="20"/>
                <w:lang w:val="en-US" w:eastAsia="zh-CN"/>
              </w:rPr>
              <w:t>基础</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eastAsia="zh-CN"/>
              </w:rPr>
            </w:pPr>
            <w:r>
              <w:rPr>
                <w:rFonts w:hint="eastAsia"/>
                <w:sz w:val="20"/>
                <w:szCs w:val="20"/>
                <w:lang w:val="en-US" w:eastAsia="zh-CN"/>
              </w:rPr>
              <w:t>李新宇</w:t>
            </w:r>
          </w:p>
        </w:tc>
        <w:tc>
          <w:tcPr>
            <w:tcW w:w="2478" w:type="dxa"/>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视觉工作记忆中不同优先级表征加工存储机制的差异:来自行为和眼动的证据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7</w:t>
            </w:r>
          </w:p>
        </w:tc>
        <w:tc>
          <w:tcPr>
            <w:tcW w:w="1780" w:type="dxa"/>
            <w:vAlign w:val="center"/>
          </w:tcPr>
          <w:p>
            <w:pPr>
              <w:widowControl/>
              <w:jc w:val="center"/>
              <w:rPr>
                <w:rFonts w:ascii="宋体" w:hAnsi="宋体" w:cs="宋体"/>
                <w:kern w:val="0"/>
                <w:sz w:val="20"/>
                <w:szCs w:val="20"/>
              </w:rPr>
            </w:pPr>
            <w:r>
              <w:rPr>
                <w:rFonts w:hint="eastAsia"/>
                <w:sz w:val="20"/>
                <w:szCs w:val="20"/>
              </w:rPr>
              <w:t>202020200288</w:t>
            </w:r>
          </w:p>
        </w:tc>
        <w:tc>
          <w:tcPr>
            <w:tcW w:w="1300"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范丽婷</w:t>
            </w:r>
          </w:p>
        </w:tc>
        <w:tc>
          <w:tcPr>
            <w:tcW w:w="1600" w:type="dxa"/>
            <w:vAlign w:val="center"/>
          </w:tcPr>
          <w:p>
            <w:pPr>
              <w:widowControl/>
              <w:jc w:val="center"/>
              <w:rPr>
                <w:rFonts w:ascii="宋体" w:hAnsi="宋体" w:cs="宋体"/>
                <w:kern w:val="0"/>
                <w:sz w:val="20"/>
                <w:szCs w:val="20"/>
              </w:rPr>
            </w:pPr>
            <w:r>
              <w:rPr>
                <w:rFonts w:hint="eastAsia"/>
                <w:sz w:val="20"/>
                <w:szCs w:val="20"/>
                <w:lang w:val="en-US" w:eastAsia="zh-CN"/>
              </w:rPr>
              <w:t>应用</w:t>
            </w:r>
            <w:r>
              <w:rPr>
                <w:rFonts w:hint="eastAsia"/>
                <w:sz w:val="20"/>
                <w:szCs w:val="20"/>
              </w:rPr>
              <w:t>心理学</w:t>
            </w:r>
          </w:p>
        </w:tc>
        <w:tc>
          <w:tcPr>
            <w:tcW w:w="1080" w:type="dxa"/>
            <w:vAlign w:val="center"/>
          </w:tcPr>
          <w:p>
            <w:pPr>
              <w:widowControl/>
              <w:jc w:val="center"/>
              <w:rPr>
                <w:rFonts w:ascii="宋体" w:hAnsi="宋体" w:cs="宋体"/>
                <w:kern w:val="0"/>
                <w:sz w:val="20"/>
                <w:szCs w:val="20"/>
              </w:rPr>
            </w:pPr>
            <w:r>
              <w:rPr>
                <w:rFonts w:hint="eastAsia"/>
                <w:sz w:val="20"/>
                <w:szCs w:val="20"/>
              </w:rPr>
              <w:t>孙炳海</w:t>
            </w:r>
          </w:p>
        </w:tc>
        <w:tc>
          <w:tcPr>
            <w:tcW w:w="2478" w:type="dxa"/>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道德认同对幽默感的影响：心理距离的调节作用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c>
          <w:tcPr>
            <w:tcW w:w="178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sz w:val="20"/>
                <w:szCs w:val="20"/>
                <w:lang w:val="en-US" w:eastAsia="zh-CN"/>
              </w:rPr>
              <w:t>202020200269</w:t>
            </w:r>
          </w:p>
        </w:tc>
        <w:tc>
          <w:tcPr>
            <w:tcW w:w="1300" w:type="dxa"/>
            <w:vAlign w:val="center"/>
          </w:tcPr>
          <w:p>
            <w:pPr>
              <w:widowControl/>
              <w:jc w:val="center"/>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李如冰</w:t>
            </w:r>
          </w:p>
        </w:tc>
        <w:tc>
          <w:tcPr>
            <w:tcW w:w="1600" w:type="dxa"/>
            <w:vAlign w:val="center"/>
          </w:tcPr>
          <w:p>
            <w:pPr>
              <w:widowControl/>
              <w:jc w:val="center"/>
              <w:rPr>
                <w:rFonts w:ascii="宋体" w:hAnsi="宋体" w:cs="宋体"/>
                <w:kern w:val="0"/>
                <w:sz w:val="20"/>
                <w:szCs w:val="20"/>
              </w:rPr>
            </w:pPr>
            <w:r>
              <w:rPr>
                <w:rFonts w:hint="eastAsia"/>
                <w:sz w:val="20"/>
                <w:szCs w:val="20"/>
                <w:lang w:val="en-US" w:eastAsia="zh-CN"/>
              </w:rPr>
              <w:t>发展与教育</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李锋盈</w:t>
            </w:r>
          </w:p>
        </w:tc>
        <w:tc>
          <w:tcPr>
            <w:tcW w:w="2478" w:type="dxa"/>
            <w:vAlign w:val="center"/>
          </w:tcPr>
          <w:p>
            <w:pPr>
              <w:widowControl/>
              <w:jc w:val="left"/>
              <w:rPr>
                <w:rFonts w:ascii="宋体" w:hAnsi="宋体" w:cs="宋体"/>
                <w:kern w:val="0"/>
                <w:sz w:val="20"/>
                <w:szCs w:val="20"/>
              </w:rPr>
            </w:pPr>
            <w:r>
              <w:rPr>
                <w:rFonts w:hint="eastAsia" w:ascii="宋体" w:hAnsi="宋体" w:cs="宋体"/>
                <w:kern w:val="0"/>
                <w:sz w:val="20"/>
                <w:szCs w:val="20"/>
              </w:rPr>
              <w:t>手势学习方式对事件记忆的影响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9</w:t>
            </w:r>
          </w:p>
        </w:tc>
        <w:tc>
          <w:tcPr>
            <w:tcW w:w="178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rPr>
              <w:t>202020200239</w:t>
            </w:r>
          </w:p>
        </w:tc>
        <w:tc>
          <w:tcPr>
            <w:tcW w:w="130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lang w:val="en-US" w:eastAsia="zh-CN"/>
              </w:rPr>
              <w:t>赵凡瑜</w:t>
            </w:r>
          </w:p>
        </w:tc>
        <w:tc>
          <w:tcPr>
            <w:tcW w:w="160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lang w:val="en-US" w:eastAsia="zh-CN"/>
              </w:rPr>
              <w:t>基础</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rPr>
              <w:t>李</w:t>
            </w:r>
            <w:r>
              <w:rPr>
                <w:rFonts w:hint="eastAsia"/>
                <w:sz w:val="20"/>
                <w:szCs w:val="20"/>
                <w:lang w:val="en-US" w:eastAsia="zh-CN"/>
              </w:rPr>
              <w:t>庆功</w:t>
            </w:r>
          </w:p>
        </w:tc>
        <w:tc>
          <w:tcPr>
            <w:tcW w:w="2478" w:type="dxa"/>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被信任感对青少年诚实行为的影响:社会赞许性的调节作用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0" w:type="dxa"/>
            <w:vAlign w:val="center"/>
          </w:tcPr>
          <w:p>
            <w:pPr>
              <w:widowControl/>
              <w:jc w:val="center"/>
              <w:rPr>
                <w:rFonts w:hint="default" w:ascii="宋体" w:hAnsi="宋体" w:eastAsia="宋体" w:cs="宋体"/>
                <w:kern w:val="0"/>
                <w:sz w:val="24"/>
                <w:szCs w:val="24"/>
                <w:lang w:val="en-US" w:eastAsia="zh-CN" w:bidi="ar-SA"/>
              </w:rPr>
            </w:pPr>
            <w:r>
              <w:rPr>
                <w:rFonts w:hint="eastAsia" w:ascii="宋体" w:hAnsi="宋体" w:cs="宋体"/>
                <w:kern w:val="0"/>
                <w:sz w:val="24"/>
                <w:szCs w:val="24"/>
                <w:lang w:val="en-US" w:eastAsia="zh-CN" w:bidi="ar-SA"/>
              </w:rPr>
              <w:t>10</w:t>
            </w:r>
          </w:p>
        </w:tc>
        <w:tc>
          <w:tcPr>
            <w:tcW w:w="178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rPr>
              <w:t>202020200245</w:t>
            </w:r>
          </w:p>
        </w:tc>
        <w:tc>
          <w:tcPr>
            <w:tcW w:w="130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lang w:val="en-US" w:eastAsia="zh-CN"/>
              </w:rPr>
              <w:t>吴元春</w:t>
            </w:r>
          </w:p>
        </w:tc>
        <w:tc>
          <w:tcPr>
            <w:tcW w:w="160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lang w:val="en-US" w:eastAsia="zh-CN"/>
              </w:rPr>
              <w:t>基础</w:t>
            </w:r>
            <w:r>
              <w:rPr>
                <w:rFonts w:hint="eastAsia"/>
                <w:sz w:val="20"/>
                <w:szCs w:val="20"/>
              </w:rPr>
              <w:t>心理学</w:t>
            </w:r>
          </w:p>
        </w:tc>
        <w:tc>
          <w:tcPr>
            <w:tcW w:w="1080" w:type="dxa"/>
            <w:vAlign w:val="center"/>
          </w:tcPr>
          <w:p>
            <w:pPr>
              <w:widowControl/>
              <w:jc w:val="center"/>
              <w:rPr>
                <w:rFonts w:hint="eastAsia" w:ascii="宋体" w:hAnsi="宋体" w:eastAsia="宋体" w:cs="宋体"/>
                <w:kern w:val="0"/>
                <w:sz w:val="20"/>
                <w:szCs w:val="20"/>
                <w:lang w:val="en-US" w:eastAsia="zh-CN" w:bidi="ar-SA"/>
              </w:rPr>
            </w:pPr>
            <w:r>
              <w:rPr>
                <w:rFonts w:hint="eastAsia"/>
                <w:sz w:val="20"/>
                <w:szCs w:val="20"/>
                <w:lang w:val="en-US" w:eastAsia="zh-CN"/>
              </w:rPr>
              <w:t>任俊</w:t>
            </w:r>
          </w:p>
        </w:tc>
        <w:tc>
          <w:tcPr>
            <w:tcW w:w="2478" w:type="dxa"/>
            <w:vAlign w:val="center"/>
          </w:tcPr>
          <w:p>
            <w:pPr>
              <w:widowControl/>
              <w:jc w:val="left"/>
              <w:rPr>
                <w:rFonts w:hint="eastAsia" w:ascii="宋体" w:hAnsi="宋体" w:eastAsia="宋体" w:cs="宋体"/>
                <w:kern w:val="0"/>
                <w:sz w:val="20"/>
                <w:szCs w:val="20"/>
                <w:lang w:val="en-US" w:eastAsia="zh-CN" w:bidi="ar-SA"/>
              </w:rPr>
            </w:pPr>
            <w:r>
              <w:rPr>
                <w:rFonts w:hint="eastAsia" w:ascii="宋体" w:hAnsi="宋体" w:cs="宋体"/>
                <w:kern w:val="0"/>
                <w:sz w:val="20"/>
                <w:szCs w:val="20"/>
              </w:rPr>
              <w:t>情绪对情景记忆的影响:基于时刻和时距记忆的探索</w:t>
            </w:r>
          </w:p>
        </w:tc>
      </w:tr>
    </w:tbl>
    <w:p>
      <w:pPr>
        <w:spacing w:before="312" w:beforeLines="100" w:after="312" w:afterLines="100"/>
        <w:jc w:val="center"/>
        <w:rPr>
          <w:rFonts w:hint="eastAsia" w:ascii="黑体" w:eastAsia="黑体"/>
          <w:b/>
          <w:sz w:val="36"/>
          <w:szCs w:val="36"/>
        </w:rPr>
      </w:pPr>
      <w:r>
        <w:rPr>
          <w:rFonts w:hint="eastAsia" w:ascii="黑体" w:eastAsia="黑体"/>
          <w:b/>
          <w:sz w:val="36"/>
          <w:szCs w:val="36"/>
        </w:rPr>
        <w:t>教师教育学院</w:t>
      </w:r>
      <w:r>
        <w:rPr>
          <w:rFonts w:hint="eastAsia" w:ascii="黑体" w:eastAsia="黑体"/>
          <w:b/>
          <w:sz w:val="36"/>
          <w:szCs w:val="36"/>
          <w:lang w:val="en-US" w:eastAsia="zh-CN"/>
        </w:rPr>
        <w:t>心理学</w:t>
      </w:r>
      <w:r>
        <w:rPr>
          <w:rFonts w:hint="eastAsia" w:ascii="黑体" w:eastAsia="黑体"/>
          <w:b/>
          <w:sz w:val="36"/>
          <w:szCs w:val="36"/>
        </w:rPr>
        <w:t>硕士学位论文开题安排</w:t>
      </w:r>
    </w:p>
    <w:p>
      <w:pPr>
        <w:spacing w:before="312" w:beforeLines="100" w:after="312" w:afterLines="100"/>
        <w:jc w:val="center"/>
        <w:rPr>
          <w:rFonts w:hint="default" w:ascii="黑体" w:eastAsia="黑体"/>
          <w:b/>
          <w:sz w:val="36"/>
          <w:szCs w:val="36"/>
          <w:lang w:val="en-US" w:eastAsia="zh-CN"/>
        </w:rPr>
      </w:pPr>
      <w:r>
        <w:rPr>
          <w:rFonts w:hint="eastAsia" w:ascii="黑体" w:eastAsia="黑体"/>
          <w:b/>
          <w:sz w:val="36"/>
          <w:szCs w:val="36"/>
          <w:lang w:val="en-US" w:eastAsia="zh-CN"/>
        </w:rPr>
        <w:t>第三组</w:t>
      </w:r>
    </w:p>
    <w:p>
      <w:pPr>
        <w:jc w:val="left"/>
        <w:rPr>
          <w:rFonts w:hint="default" w:eastAsia="宋体"/>
          <w:sz w:val="28"/>
          <w:szCs w:val="28"/>
          <w:lang w:val="en-US" w:eastAsia="zh-CN"/>
        </w:rPr>
      </w:pPr>
      <w:r>
        <w:rPr>
          <w:rFonts w:hint="eastAsia"/>
          <w:sz w:val="28"/>
          <w:szCs w:val="28"/>
          <w:lang w:val="en-US" w:eastAsia="zh-CN"/>
        </w:rPr>
        <w:t>开题</w:t>
      </w:r>
      <w:r>
        <w:rPr>
          <w:rFonts w:hint="eastAsia"/>
          <w:sz w:val="28"/>
          <w:szCs w:val="28"/>
        </w:rPr>
        <w:t>时间：</w:t>
      </w:r>
      <w:r>
        <w:rPr>
          <w:sz w:val="28"/>
          <w:szCs w:val="28"/>
        </w:rPr>
        <w:t>20</w:t>
      </w:r>
      <w:r>
        <w:rPr>
          <w:rFonts w:hint="eastAsia"/>
          <w:sz w:val="28"/>
          <w:szCs w:val="28"/>
        </w:rPr>
        <w:t>21年11月25日</w:t>
      </w:r>
      <w:r>
        <w:rPr>
          <w:sz w:val="28"/>
          <w:szCs w:val="28"/>
        </w:rPr>
        <w:t xml:space="preserve">  </w:t>
      </w:r>
      <w:r>
        <w:rPr>
          <w:rFonts w:hint="eastAsia"/>
          <w:sz w:val="28"/>
          <w:szCs w:val="28"/>
        </w:rPr>
        <w:t xml:space="preserve"> 周四下午</w:t>
      </w:r>
      <w:r>
        <w:rPr>
          <w:sz w:val="28"/>
          <w:szCs w:val="28"/>
        </w:rPr>
        <w:t xml:space="preserve"> </w:t>
      </w:r>
      <w:r>
        <w:rPr>
          <w:rFonts w:hint="eastAsia"/>
          <w:sz w:val="28"/>
          <w:szCs w:val="28"/>
        </w:rPr>
        <w:t>15：00-</w:t>
      </w:r>
      <w:r>
        <w:rPr>
          <w:rFonts w:hint="eastAsia"/>
          <w:sz w:val="28"/>
          <w:szCs w:val="28"/>
          <w:lang w:val="en-US" w:eastAsia="zh-CN"/>
        </w:rPr>
        <w:t>19:00</w:t>
      </w:r>
    </w:p>
    <w:p>
      <w:pPr>
        <w:jc w:val="left"/>
        <w:rPr>
          <w:sz w:val="28"/>
          <w:szCs w:val="28"/>
        </w:rPr>
      </w:pPr>
      <w:r>
        <w:rPr>
          <w:rFonts w:hint="eastAsia"/>
          <w:sz w:val="28"/>
          <w:szCs w:val="28"/>
          <w:lang w:val="en-US" w:eastAsia="zh-CN"/>
        </w:rPr>
        <w:t>开题</w:t>
      </w:r>
      <w:r>
        <w:rPr>
          <w:rFonts w:hint="eastAsia"/>
          <w:sz w:val="28"/>
          <w:szCs w:val="28"/>
        </w:rPr>
        <w:t xml:space="preserve">地点： </w:t>
      </w:r>
      <w:r>
        <w:rPr>
          <w:rFonts w:hint="eastAsia"/>
          <w:color w:val="auto"/>
          <w:sz w:val="28"/>
          <w:szCs w:val="28"/>
          <w:lang w:val="en-US" w:eastAsia="zh-CN"/>
        </w:rPr>
        <w:t>17-225会议室</w:t>
      </w:r>
      <w:r>
        <w:rPr>
          <w:rFonts w:hint="eastAsia"/>
          <w:sz w:val="28"/>
          <w:szCs w:val="28"/>
        </w:rPr>
        <w:t xml:space="preserve">    记录秘书：易彦伶</w:t>
      </w:r>
    </w:p>
    <w:p>
      <w:pPr>
        <w:jc w:val="left"/>
        <w:rPr>
          <w:sz w:val="28"/>
          <w:szCs w:val="28"/>
        </w:rPr>
      </w:pPr>
      <w:r>
        <w:rPr>
          <w:rFonts w:hint="eastAsia"/>
          <w:sz w:val="28"/>
          <w:szCs w:val="28"/>
        </w:rPr>
        <w:t>开题组长：李庆功</w:t>
      </w:r>
      <w:r>
        <w:rPr>
          <w:rFonts w:hint="eastAsia"/>
          <w:sz w:val="28"/>
          <w:szCs w:val="28"/>
          <w:lang w:val="en-US" w:eastAsia="zh-CN"/>
        </w:rPr>
        <w:t xml:space="preserve">    </w:t>
      </w:r>
      <w:r>
        <w:rPr>
          <w:rFonts w:hint="eastAsia"/>
          <w:sz w:val="28"/>
          <w:szCs w:val="28"/>
        </w:rPr>
        <w:t>开题专家成员：康春花、贾磊</w:t>
      </w:r>
    </w:p>
    <w:p>
      <w:pPr>
        <w:jc w:val="left"/>
        <w:rPr>
          <w:sz w:val="28"/>
          <w:szCs w:val="28"/>
        </w:rPr>
      </w:pPr>
      <w:r>
        <w:rPr>
          <w:rFonts w:hint="eastAsia"/>
          <w:sz w:val="28"/>
          <w:szCs w:val="28"/>
        </w:rPr>
        <w:t>参加</w:t>
      </w:r>
      <w:r>
        <w:rPr>
          <w:rFonts w:hint="eastAsia"/>
          <w:sz w:val="28"/>
          <w:szCs w:val="28"/>
          <w:lang w:val="en-US" w:eastAsia="zh-CN"/>
        </w:rPr>
        <w:t>开题</w:t>
      </w:r>
      <w:r>
        <w:rPr>
          <w:rFonts w:hint="eastAsia"/>
          <w:sz w:val="28"/>
          <w:szCs w:val="28"/>
        </w:rPr>
        <w:t>硕士生：</w:t>
      </w:r>
    </w:p>
    <w:tbl>
      <w:tblPr>
        <w:tblStyle w:val="2"/>
        <w:tblW w:w="9633" w:type="dxa"/>
        <w:jc w:val="center"/>
        <w:tblLayout w:type="autofit"/>
        <w:tblCellMar>
          <w:top w:w="0" w:type="dxa"/>
          <w:left w:w="108" w:type="dxa"/>
          <w:bottom w:w="0" w:type="dxa"/>
          <w:right w:w="108" w:type="dxa"/>
        </w:tblCellMar>
      </w:tblPr>
      <w:tblGrid>
        <w:gridCol w:w="759"/>
        <w:gridCol w:w="1656"/>
        <w:gridCol w:w="1133"/>
        <w:gridCol w:w="1416"/>
        <w:gridCol w:w="1557"/>
        <w:gridCol w:w="3112"/>
      </w:tblGrid>
      <w:tr>
        <w:tblPrEx>
          <w:tblCellMar>
            <w:top w:w="0" w:type="dxa"/>
            <w:left w:w="108" w:type="dxa"/>
            <w:bottom w:w="0" w:type="dxa"/>
            <w:right w:w="108" w:type="dxa"/>
          </w:tblCellMar>
        </w:tblPrEx>
        <w:trPr>
          <w:trHeight w:val="499"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31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202020200290</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许杭琪</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应用心理学</w:t>
            </w:r>
          </w:p>
        </w:tc>
        <w:tc>
          <w:tcPr>
            <w:tcW w:w="1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李菲茗</w:t>
            </w:r>
          </w:p>
        </w:tc>
        <w:tc>
          <w:tcPr>
            <w:tcW w:w="31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多层线性模型在无锚增值评价中的应用</w:t>
            </w:r>
          </w:p>
        </w:tc>
      </w:tr>
      <w:tr>
        <w:tblPrEx>
          <w:tblCellMar>
            <w:top w:w="0" w:type="dxa"/>
            <w:left w:w="108" w:type="dxa"/>
            <w:bottom w:w="0" w:type="dxa"/>
            <w:right w:w="108" w:type="dxa"/>
          </w:tblCellMar>
        </w:tblPrEx>
        <w:trPr>
          <w:trHeight w:val="499"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202020200265</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刘耀辉</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发展与教育心理学</w:t>
            </w:r>
          </w:p>
        </w:tc>
        <w:tc>
          <w:tcPr>
            <w:tcW w:w="1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詹沛达</w:t>
            </w:r>
          </w:p>
        </w:tc>
        <w:tc>
          <w:tcPr>
            <w:tcW w:w="31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20"/>
                <w:szCs w:val="20"/>
              </w:rPr>
            </w:pPr>
            <w:r>
              <w:rPr>
                <w:rFonts w:hint="eastAsia" w:ascii="宋体" w:hAnsi="宋体" w:cs="宋体"/>
                <w:bCs/>
                <w:kern w:val="0"/>
                <w:sz w:val="20"/>
                <w:szCs w:val="20"/>
              </w:rPr>
              <w:t>联合眼动数据和作答时间模型实现对类比推理能力的测量</w:t>
            </w:r>
          </w:p>
        </w:tc>
      </w:tr>
      <w:tr>
        <w:tblPrEx>
          <w:tblCellMar>
            <w:top w:w="0" w:type="dxa"/>
            <w:left w:w="108" w:type="dxa"/>
            <w:bottom w:w="0" w:type="dxa"/>
            <w:right w:w="108" w:type="dxa"/>
          </w:tblCellMar>
        </w:tblPrEx>
        <w:trPr>
          <w:trHeight w:val="499"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202020200257</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向丽雅</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发展与教育心理学</w:t>
            </w:r>
          </w:p>
        </w:tc>
        <w:tc>
          <w:tcPr>
            <w:tcW w:w="1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汪俊</w:t>
            </w:r>
          </w:p>
        </w:tc>
        <w:tc>
          <w:tcPr>
            <w:tcW w:w="31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联合行动中的共享表征对社会学习迁移效应的影响</w:t>
            </w:r>
          </w:p>
        </w:tc>
      </w:tr>
      <w:tr>
        <w:tblPrEx>
          <w:tblCellMar>
            <w:top w:w="0" w:type="dxa"/>
            <w:left w:w="108" w:type="dxa"/>
            <w:bottom w:w="0" w:type="dxa"/>
            <w:right w:w="108" w:type="dxa"/>
          </w:tblCellMar>
        </w:tblPrEx>
        <w:trPr>
          <w:trHeight w:val="499"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202020200250</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高艳艳</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基础心理学</w:t>
            </w:r>
          </w:p>
        </w:tc>
        <w:tc>
          <w:tcPr>
            <w:tcW w:w="1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李华云</w:t>
            </w:r>
          </w:p>
        </w:tc>
        <w:tc>
          <w:tcPr>
            <w:tcW w:w="31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基于rs-fMRI的脑功能连接特征对卒中后抑郁的预测</w:t>
            </w:r>
          </w:p>
        </w:tc>
      </w:tr>
      <w:tr>
        <w:tblPrEx>
          <w:tblCellMar>
            <w:top w:w="0" w:type="dxa"/>
            <w:left w:w="108" w:type="dxa"/>
            <w:bottom w:w="0" w:type="dxa"/>
            <w:right w:w="108" w:type="dxa"/>
          </w:tblCellMar>
        </w:tblPrEx>
        <w:trPr>
          <w:trHeight w:val="499" w:hRule="atLeast"/>
          <w:jc w:val="center"/>
        </w:trPr>
        <w:tc>
          <w:tcPr>
            <w:tcW w:w="7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65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202020200298</w:t>
            </w:r>
          </w:p>
        </w:tc>
        <w:tc>
          <w:tcPr>
            <w:tcW w:w="113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徐倩倩</w:t>
            </w:r>
          </w:p>
        </w:tc>
        <w:tc>
          <w:tcPr>
            <w:tcW w:w="141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应用心理学</w:t>
            </w:r>
          </w:p>
        </w:tc>
        <w:tc>
          <w:tcPr>
            <w:tcW w:w="15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王立君</w:t>
            </w:r>
          </w:p>
        </w:tc>
        <w:tc>
          <w:tcPr>
            <w:tcW w:w="31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不同概念启动下颜色背景对模糊面孔情绪识别的影响</w:t>
            </w:r>
          </w:p>
        </w:tc>
      </w:tr>
      <w:tr>
        <w:tblPrEx>
          <w:tblCellMar>
            <w:top w:w="0" w:type="dxa"/>
            <w:left w:w="108" w:type="dxa"/>
            <w:bottom w:w="0" w:type="dxa"/>
            <w:right w:w="108" w:type="dxa"/>
          </w:tblCellMar>
        </w:tblPrEx>
        <w:trPr>
          <w:trHeight w:val="499" w:hRule="atLeast"/>
          <w:jc w:val="center"/>
        </w:trPr>
        <w:tc>
          <w:tcPr>
            <w:tcW w:w="7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6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202020200231</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熊钊</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基础心理学</w:t>
            </w:r>
          </w:p>
        </w:tc>
        <w:tc>
          <w:tcPr>
            <w:tcW w:w="15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罗秋玲</w:t>
            </w:r>
          </w:p>
        </w:tc>
        <w:tc>
          <w:tcPr>
            <w:tcW w:w="3112"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不同归因方式下控制感剥夺对亲社会行为的影响</w:t>
            </w:r>
          </w:p>
        </w:tc>
      </w:tr>
      <w:tr>
        <w:tblPrEx>
          <w:tblCellMar>
            <w:top w:w="0" w:type="dxa"/>
            <w:left w:w="108" w:type="dxa"/>
            <w:bottom w:w="0" w:type="dxa"/>
            <w:right w:w="108" w:type="dxa"/>
          </w:tblCellMar>
        </w:tblPrEx>
        <w:trPr>
          <w:trHeight w:val="499" w:hRule="atLeast"/>
          <w:jc w:val="center"/>
        </w:trPr>
        <w:tc>
          <w:tcPr>
            <w:tcW w:w="7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7</w:t>
            </w:r>
          </w:p>
        </w:tc>
        <w:tc>
          <w:tcPr>
            <w:tcW w:w="165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202020200253</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ascii="宋体" w:hAnsi="宋体" w:cs="宋体"/>
                <w:kern w:val="0"/>
                <w:sz w:val="20"/>
                <w:szCs w:val="20"/>
              </w:rPr>
              <w:t>陆人杰</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发展与教育心理学</w:t>
            </w:r>
          </w:p>
        </w:tc>
        <w:tc>
          <w:tcPr>
            <w:tcW w:w="15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李菲茗</w:t>
            </w:r>
          </w:p>
        </w:tc>
        <w:tc>
          <w:tcPr>
            <w:tcW w:w="3112"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联合任务下知道他人任务线索对联合定向遗忘的影响</w:t>
            </w:r>
          </w:p>
        </w:tc>
      </w:tr>
      <w:tr>
        <w:tblPrEx>
          <w:tblCellMar>
            <w:top w:w="0" w:type="dxa"/>
            <w:left w:w="108" w:type="dxa"/>
            <w:bottom w:w="0" w:type="dxa"/>
            <w:right w:w="108" w:type="dxa"/>
          </w:tblCellMar>
        </w:tblPrEx>
        <w:trPr>
          <w:trHeight w:val="484" w:hRule="atLeast"/>
          <w:jc w:val="center"/>
        </w:trPr>
        <w:tc>
          <w:tcPr>
            <w:tcW w:w="7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w:t>
            </w:r>
          </w:p>
        </w:tc>
        <w:tc>
          <w:tcPr>
            <w:tcW w:w="165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202020200284</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童妤</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应用心理学</w:t>
            </w:r>
          </w:p>
        </w:tc>
        <w:tc>
          <w:tcPr>
            <w:tcW w:w="15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孙炳海</w:t>
            </w:r>
          </w:p>
        </w:tc>
        <w:tc>
          <w:tcPr>
            <w:tcW w:w="31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示范类型对动作技能观察学习的影响：基于fNIRS超扫描的视角</w:t>
            </w:r>
          </w:p>
        </w:tc>
      </w:tr>
      <w:tr>
        <w:tblPrEx>
          <w:tblCellMar>
            <w:top w:w="0" w:type="dxa"/>
            <w:left w:w="108" w:type="dxa"/>
            <w:bottom w:w="0" w:type="dxa"/>
            <w:right w:w="108" w:type="dxa"/>
          </w:tblCellMar>
        </w:tblPrEx>
        <w:trPr>
          <w:trHeight w:val="499" w:hRule="atLeast"/>
          <w:jc w:val="center"/>
        </w:trPr>
        <w:tc>
          <w:tcPr>
            <w:tcW w:w="7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165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202020200282</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sz w:val="20"/>
                <w:szCs w:val="20"/>
              </w:rPr>
              <w:t>刘小煊</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应用心理学</w:t>
            </w:r>
          </w:p>
        </w:tc>
        <w:tc>
          <w:tcPr>
            <w:tcW w:w="15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sz w:val="20"/>
                <w:szCs w:val="20"/>
              </w:rPr>
              <w:t>汪俊</w:t>
            </w:r>
          </w:p>
        </w:tc>
        <w:tc>
          <w:tcPr>
            <w:tcW w:w="3112"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双通道中刺激的呈现方式对整体编码的影响</w:t>
            </w:r>
          </w:p>
        </w:tc>
      </w:tr>
      <w:tr>
        <w:tblPrEx>
          <w:tblCellMar>
            <w:top w:w="0" w:type="dxa"/>
            <w:left w:w="108" w:type="dxa"/>
            <w:bottom w:w="0" w:type="dxa"/>
            <w:right w:w="108" w:type="dxa"/>
          </w:tblCellMar>
        </w:tblPrEx>
        <w:trPr>
          <w:trHeight w:val="499" w:hRule="atLeast"/>
          <w:jc w:val="center"/>
        </w:trPr>
        <w:tc>
          <w:tcPr>
            <w:tcW w:w="75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656" w:type="dxa"/>
            <w:tcBorders>
              <w:top w:val="nil"/>
              <w:left w:val="nil"/>
              <w:bottom w:val="single" w:color="auto" w:sz="4" w:space="0"/>
              <w:right w:val="single" w:color="auto" w:sz="4" w:space="0"/>
            </w:tcBorders>
            <w:vAlign w:val="center"/>
          </w:tcPr>
          <w:p>
            <w:pPr>
              <w:widowControl/>
              <w:jc w:val="center"/>
              <w:rPr>
                <w:rFonts w:cs="宋体" w:asciiTheme="minorEastAsia" w:hAnsiTheme="minorEastAsia" w:eastAsiaTheme="minorEastAsia"/>
                <w:kern w:val="0"/>
                <w:sz w:val="20"/>
                <w:szCs w:val="20"/>
              </w:rPr>
            </w:pPr>
            <w:r>
              <w:rPr>
                <w:rFonts w:hint="eastAsia" w:asciiTheme="minorEastAsia" w:hAnsiTheme="minorEastAsia" w:eastAsiaTheme="minorEastAsia"/>
                <w:sz w:val="20"/>
                <w:szCs w:val="20"/>
              </w:rPr>
              <w:t>202020200296</w:t>
            </w:r>
          </w:p>
        </w:tc>
        <w:tc>
          <w:tcPr>
            <w:tcW w:w="1133"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徐慧颖</w:t>
            </w:r>
          </w:p>
        </w:tc>
        <w:tc>
          <w:tcPr>
            <w:tcW w:w="1416"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应用心理学</w:t>
            </w:r>
          </w:p>
        </w:tc>
        <w:tc>
          <w:tcPr>
            <w:tcW w:w="1557"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詹沛达</w:t>
            </w:r>
          </w:p>
        </w:tc>
        <w:tc>
          <w:tcPr>
            <w:tcW w:w="3112"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针对过程数据分析的行为序列编码及其在问题解决能力诊断测评中的应用</w:t>
            </w:r>
          </w:p>
        </w:tc>
      </w:tr>
    </w:tbl>
    <w:p>
      <w:pPr>
        <w:spacing w:before="312" w:beforeLines="100" w:after="312" w:afterLines="100"/>
        <w:jc w:val="center"/>
        <w:rPr>
          <w:rFonts w:ascii="黑体" w:eastAsia="黑体"/>
          <w:b/>
          <w:sz w:val="36"/>
          <w:szCs w:val="36"/>
        </w:rPr>
      </w:pPr>
    </w:p>
    <w:p>
      <w:pPr>
        <w:spacing w:before="312" w:beforeLines="100" w:after="312" w:afterLines="100"/>
        <w:jc w:val="center"/>
        <w:rPr>
          <w:rFonts w:ascii="黑体" w:eastAsia="黑体"/>
          <w:b/>
          <w:sz w:val="36"/>
          <w:szCs w:val="36"/>
        </w:rPr>
      </w:pPr>
    </w:p>
    <w:p>
      <w:pPr>
        <w:spacing w:before="312" w:beforeLines="100" w:after="312" w:afterLines="100"/>
        <w:jc w:val="center"/>
        <w:rPr>
          <w:rFonts w:hint="eastAsia" w:ascii="黑体" w:eastAsia="黑体"/>
          <w:b/>
          <w:sz w:val="36"/>
          <w:szCs w:val="36"/>
        </w:rPr>
      </w:pPr>
      <w:r>
        <w:rPr>
          <w:rFonts w:hint="eastAsia" w:ascii="黑体" w:eastAsia="黑体"/>
          <w:b/>
          <w:sz w:val="36"/>
          <w:szCs w:val="36"/>
        </w:rPr>
        <w:t>教师教育学院</w:t>
      </w:r>
      <w:r>
        <w:rPr>
          <w:rFonts w:hint="eastAsia" w:ascii="黑体" w:eastAsia="黑体"/>
          <w:b/>
          <w:sz w:val="36"/>
          <w:szCs w:val="36"/>
          <w:lang w:val="en-US" w:eastAsia="zh-CN"/>
        </w:rPr>
        <w:t>心理学</w:t>
      </w:r>
      <w:r>
        <w:rPr>
          <w:rFonts w:hint="eastAsia" w:ascii="黑体" w:eastAsia="黑体"/>
          <w:b/>
          <w:sz w:val="36"/>
          <w:szCs w:val="36"/>
        </w:rPr>
        <w:t>硕士学位论文开题安排</w:t>
      </w:r>
    </w:p>
    <w:p>
      <w:pPr>
        <w:spacing w:before="312" w:beforeLines="100" w:after="312" w:afterLines="100"/>
        <w:jc w:val="center"/>
        <w:rPr>
          <w:rFonts w:hint="default" w:ascii="黑体" w:eastAsia="黑体"/>
          <w:b/>
          <w:sz w:val="36"/>
          <w:szCs w:val="36"/>
          <w:lang w:val="en-US" w:eastAsia="zh-CN"/>
        </w:rPr>
      </w:pPr>
      <w:r>
        <w:rPr>
          <w:rFonts w:hint="eastAsia" w:ascii="黑体" w:eastAsia="黑体"/>
          <w:b/>
          <w:sz w:val="36"/>
          <w:szCs w:val="36"/>
          <w:lang w:val="en-US" w:eastAsia="zh-CN"/>
        </w:rPr>
        <w:t>第四组</w:t>
      </w:r>
    </w:p>
    <w:p>
      <w:pPr>
        <w:jc w:val="left"/>
        <w:rPr>
          <w:rFonts w:hint="default"/>
          <w:sz w:val="28"/>
          <w:szCs w:val="28"/>
          <w:lang w:val="en-US" w:eastAsia="zh-CN"/>
        </w:rPr>
      </w:pPr>
      <w:r>
        <w:rPr>
          <w:rFonts w:hint="eastAsia"/>
          <w:sz w:val="28"/>
          <w:szCs w:val="28"/>
          <w:lang w:val="en-US" w:eastAsia="zh-CN"/>
        </w:rPr>
        <w:t>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sz w:val="28"/>
          <w:szCs w:val="28"/>
        </w:rPr>
        <w:t>11</w:t>
      </w:r>
      <w:r>
        <w:rPr>
          <w:rFonts w:hint="eastAsia"/>
          <w:sz w:val="28"/>
          <w:szCs w:val="28"/>
        </w:rPr>
        <w:t>月</w:t>
      </w:r>
      <w:r>
        <w:rPr>
          <w:sz w:val="28"/>
          <w:szCs w:val="28"/>
        </w:rPr>
        <w:t>2</w:t>
      </w:r>
      <w:r>
        <w:rPr>
          <w:rFonts w:hint="eastAsia"/>
          <w:sz w:val="28"/>
          <w:szCs w:val="28"/>
          <w:lang w:val="en-US" w:eastAsia="zh-CN"/>
        </w:rPr>
        <w:t>5</w:t>
      </w:r>
      <w:r>
        <w:rPr>
          <w:rFonts w:hint="eastAsia"/>
          <w:sz w:val="28"/>
          <w:szCs w:val="28"/>
        </w:rPr>
        <w:t>日</w:t>
      </w:r>
      <w:r>
        <w:rPr>
          <w:sz w:val="28"/>
          <w:szCs w:val="28"/>
        </w:rPr>
        <w:t xml:space="preserve">  </w:t>
      </w:r>
      <w:r>
        <w:rPr>
          <w:rFonts w:hint="eastAsia"/>
          <w:sz w:val="28"/>
          <w:szCs w:val="28"/>
        </w:rPr>
        <w:t xml:space="preserve"> </w:t>
      </w:r>
      <w:r>
        <w:rPr>
          <w:rFonts w:hint="eastAsia"/>
          <w:sz w:val="28"/>
          <w:szCs w:val="28"/>
          <w:lang w:val="en-US" w:eastAsia="zh-CN"/>
        </w:rPr>
        <w:t xml:space="preserve">   </w:t>
      </w:r>
      <w:r>
        <w:rPr>
          <w:rFonts w:hint="eastAsia"/>
          <w:sz w:val="28"/>
          <w:szCs w:val="28"/>
        </w:rPr>
        <w:t>周</w:t>
      </w:r>
      <w:r>
        <w:rPr>
          <w:rFonts w:hint="eastAsia"/>
          <w:sz w:val="28"/>
          <w:szCs w:val="28"/>
          <w:lang w:val="en-US" w:eastAsia="zh-CN"/>
        </w:rPr>
        <w:t>四下午1：30—17:00</w:t>
      </w:r>
    </w:p>
    <w:p>
      <w:pPr>
        <w:jc w:val="left"/>
        <w:rPr>
          <w:sz w:val="28"/>
          <w:szCs w:val="28"/>
        </w:rPr>
      </w:pPr>
      <w:r>
        <w:rPr>
          <w:rFonts w:hint="eastAsia"/>
          <w:sz w:val="28"/>
          <w:szCs w:val="28"/>
          <w:lang w:val="en-US" w:eastAsia="zh-CN"/>
        </w:rPr>
        <w:t>开题</w:t>
      </w:r>
      <w:r>
        <w:rPr>
          <w:rFonts w:hint="eastAsia"/>
          <w:sz w:val="28"/>
          <w:szCs w:val="28"/>
        </w:rPr>
        <w:t>地点</w:t>
      </w:r>
      <w:r>
        <w:rPr>
          <w:rFonts w:hint="eastAsia"/>
          <w:sz w:val="28"/>
          <w:szCs w:val="28"/>
          <w:lang w:eastAsia="zh-CN"/>
        </w:rPr>
        <w:t>：</w:t>
      </w:r>
      <w:r>
        <w:rPr>
          <w:rFonts w:hint="default"/>
          <w:sz w:val="28"/>
          <w:szCs w:val="28"/>
          <w:lang w:val="en-US" w:eastAsia="zh-CN"/>
        </w:rPr>
        <w:t>17</w:t>
      </w:r>
      <w:r>
        <w:rPr>
          <w:rFonts w:hint="eastAsia"/>
          <w:sz w:val="28"/>
          <w:szCs w:val="28"/>
          <w:lang w:val="en-US" w:eastAsia="zh-CN"/>
        </w:rPr>
        <w:t>—</w:t>
      </w:r>
      <w:r>
        <w:rPr>
          <w:rFonts w:hint="default"/>
          <w:sz w:val="28"/>
          <w:szCs w:val="28"/>
          <w:lang w:val="en-US" w:eastAsia="zh-CN"/>
        </w:rPr>
        <w:t>206</w:t>
      </w:r>
      <w:r>
        <w:rPr>
          <w:rFonts w:hint="eastAsia"/>
          <w:sz w:val="28"/>
          <w:szCs w:val="28"/>
          <w:lang w:val="en-US" w:eastAsia="zh-CN"/>
        </w:rPr>
        <w:t>室（南楼）</w:t>
      </w:r>
      <w:r>
        <w:rPr>
          <w:sz w:val="28"/>
          <w:szCs w:val="28"/>
        </w:rPr>
        <w:t xml:space="preserve">    </w:t>
      </w:r>
      <w:r>
        <w:rPr>
          <w:rFonts w:hint="eastAsia"/>
          <w:sz w:val="28"/>
          <w:szCs w:val="28"/>
        </w:rPr>
        <w:t xml:space="preserve"> 记录秘书：袁成红</w:t>
      </w:r>
    </w:p>
    <w:p>
      <w:pPr>
        <w:jc w:val="left"/>
        <w:rPr>
          <w:sz w:val="28"/>
          <w:szCs w:val="28"/>
        </w:rPr>
      </w:pPr>
      <w:r>
        <w:rPr>
          <w:rFonts w:hint="eastAsia"/>
          <w:sz w:val="28"/>
          <w:szCs w:val="28"/>
        </w:rPr>
        <w:t>开题组长：刘万伦</w:t>
      </w:r>
      <w:r>
        <w:rPr>
          <w:rFonts w:hint="eastAsia"/>
          <w:sz w:val="28"/>
          <w:szCs w:val="28"/>
          <w:lang w:val="en-US" w:eastAsia="zh-CN"/>
        </w:rPr>
        <w:t xml:space="preserve">   </w:t>
      </w:r>
      <w:r>
        <w:rPr>
          <w:rFonts w:hint="eastAsia"/>
          <w:sz w:val="28"/>
          <w:szCs w:val="28"/>
        </w:rPr>
        <w:t>开题专家成员：李新宇 詹沛达</w:t>
      </w:r>
    </w:p>
    <w:p>
      <w:pPr>
        <w:jc w:val="left"/>
        <w:rPr>
          <w:sz w:val="28"/>
          <w:szCs w:val="28"/>
        </w:rPr>
      </w:pPr>
      <w:r>
        <w:rPr>
          <w:rFonts w:hint="eastAsia"/>
          <w:sz w:val="28"/>
          <w:szCs w:val="28"/>
        </w:rPr>
        <w:t>参加</w:t>
      </w:r>
      <w:r>
        <w:rPr>
          <w:rFonts w:hint="eastAsia"/>
          <w:sz w:val="28"/>
          <w:szCs w:val="28"/>
          <w:lang w:val="en-US" w:eastAsia="zh-CN"/>
        </w:rPr>
        <w:t>开题</w:t>
      </w:r>
      <w:r>
        <w:rPr>
          <w:rFonts w:hint="eastAsia"/>
          <w:sz w:val="28"/>
          <w:szCs w:val="28"/>
        </w:rPr>
        <w:t>硕士生：</w:t>
      </w:r>
    </w:p>
    <w:tbl>
      <w:tblPr>
        <w:tblStyle w:val="2"/>
        <w:tblW w:w="9636" w:type="dxa"/>
        <w:jc w:val="center"/>
        <w:tblLayout w:type="fixed"/>
        <w:tblCellMar>
          <w:top w:w="0" w:type="dxa"/>
          <w:left w:w="108" w:type="dxa"/>
          <w:bottom w:w="0" w:type="dxa"/>
          <w:right w:w="108" w:type="dxa"/>
        </w:tblCellMar>
      </w:tblPr>
      <w:tblGrid>
        <w:gridCol w:w="753"/>
        <w:gridCol w:w="1932"/>
        <w:gridCol w:w="1013"/>
        <w:gridCol w:w="1621"/>
        <w:gridCol w:w="1112"/>
        <w:gridCol w:w="3205"/>
      </w:tblGrid>
      <w:tr>
        <w:tblPrEx>
          <w:tblCellMar>
            <w:top w:w="0" w:type="dxa"/>
            <w:left w:w="108" w:type="dxa"/>
            <w:bottom w:w="0" w:type="dxa"/>
            <w:right w:w="108" w:type="dxa"/>
          </w:tblCellMar>
        </w:tblPrEx>
        <w:trPr>
          <w:trHeight w:val="499"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9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01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62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1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32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93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kern w:val="0"/>
                <w:sz w:val="20"/>
                <w:szCs w:val="20"/>
              </w:rPr>
            </w:pPr>
            <w:r>
              <w:rPr>
                <w:rFonts w:hint="eastAsia"/>
                <w:szCs w:val="21"/>
              </w:rPr>
              <w:t>202020200232</w:t>
            </w:r>
          </w:p>
        </w:tc>
        <w:tc>
          <w:tcPr>
            <w:tcW w:w="1013"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hint="eastAsia"/>
                <w:kern w:val="0"/>
                <w:szCs w:val="21"/>
              </w:rPr>
            </w:pPr>
            <w:r>
              <w:rPr>
                <w:rFonts w:hint="eastAsia"/>
                <w:szCs w:val="21"/>
              </w:rPr>
              <w:t>郑慧婧</w:t>
            </w:r>
          </w:p>
        </w:tc>
        <w:tc>
          <w:tcPr>
            <w:tcW w:w="1621"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112" w:type="dxa"/>
            <w:tcBorders>
              <w:top w:val="single" w:color="000000" w:sz="4" w:space="0"/>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Cs w:val="21"/>
              </w:rPr>
              <w:t>康春花</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rPr>
              <w:t>能够满足多种内容约束和统计约束的新MPI组卷方法</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color w:val="000000"/>
                <w:sz w:val="22"/>
                <w:szCs w:val="22"/>
              </w:rPr>
              <w:t>51</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rPr>
            </w:pPr>
            <w:r>
              <w:rPr>
                <w:rFonts w:hint="eastAsia"/>
                <w:szCs w:val="21"/>
              </w:rPr>
              <w:t>王梦玲</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曹晓华</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rPr>
              <w:t>格式塔图形整体加工的神经机制</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hint="default"/>
                <w:color w:val="000000"/>
                <w:sz w:val="22"/>
                <w:szCs w:val="22"/>
                <w:lang w:val="en-US"/>
              </w:rPr>
            </w:pPr>
            <w:r>
              <w:rPr>
                <w:rFonts w:hint="eastAsia"/>
                <w:color w:val="000000"/>
                <w:sz w:val="22"/>
                <w:szCs w:val="22"/>
              </w:rPr>
              <w:t>2020202002</w:t>
            </w:r>
            <w:r>
              <w:rPr>
                <w:color w:val="000000"/>
                <w:sz w:val="22"/>
                <w:szCs w:val="22"/>
              </w:rPr>
              <w:t>46</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default"/>
                <w:szCs w:val="21"/>
                <w:lang w:val="en-US"/>
              </w:rPr>
            </w:pPr>
            <w:r>
              <w:rPr>
                <w:rFonts w:hint="eastAsia"/>
                <w:szCs w:val="21"/>
              </w:rPr>
              <w:t>赵梦飞</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hint="default"/>
                <w:color w:val="000000"/>
                <w:sz w:val="22"/>
                <w:szCs w:val="22"/>
                <w:lang w:val="en-US"/>
              </w:rPr>
            </w:pPr>
            <w:r>
              <w:rPr>
                <w:rFonts w:hint="eastAsia"/>
                <w:color w:val="000000"/>
                <w:sz w:val="22"/>
                <w:szCs w:val="22"/>
              </w:rPr>
              <w:t>基础心理学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hint="default"/>
                <w:color w:val="000000"/>
                <w:sz w:val="22"/>
                <w:szCs w:val="22"/>
                <w:lang w:val="en-US"/>
              </w:rPr>
            </w:pPr>
            <w:r>
              <w:rPr>
                <w:rFonts w:hint="eastAsia"/>
                <w:color w:val="000000"/>
                <w:sz w:val="22"/>
                <w:szCs w:val="22"/>
              </w:rPr>
              <w:t>汪俊</w:t>
            </w:r>
          </w:p>
        </w:tc>
        <w:tc>
          <w:tcPr>
            <w:tcW w:w="3205" w:type="dxa"/>
            <w:tcBorders>
              <w:top w:val="nil"/>
              <w:left w:val="single" w:color="auto" w:sz="4" w:space="0"/>
              <w:bottom w:val="single" w:color="auto" w:sz="4" w:space="0"/>
              <w:right w:val="single" w:color="auto" w:sz="4" w:space="0"/>
            </w:tcBorders>
            <w:vAlign w:val="center"/>
          </w:tcPr>
          <w:p>
            <w:pPr>
              <w:widowControl/>
              <w:jc w:val="left"/>
              <w:rPr>
                <w:rFonts w:hint="default" w:ascii="宋体" w:hAnsi="宋体" w:cs="宋体"/>
                <w:color w:val="303030"/>
                <w:kern w:val="0"/>
                <w:sz w:val="20"/>
                <w:szCs w:val="20"/>
                <w:lang w:val="en-US"/>
              </w:rPr>
            </w:pPr>
            <w:r>
              <w:rPr>
                <w:rFonts w:hint="eastAsia"/>
              </w:rPr>
              <w:t>社会互动线索对整体编码精度的影响</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color w:val="000000"/>
                <w:sz w:val="22"/>
                <w:szCs w:val="22"/>
              </w:rPr>
              <w:t>47</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rPr>
            </w:pPr>
            <w:r>
              <w:rPr>
                <w:rFonts w:hint="eastAsia"/>
                <w:szCs w:val="21"/>
              </w:rPr>
              <w:t>陆信贺</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基础心理学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hint="eastAsia"/>
                <w:color w:val="000000"/>
                <w:sz w:val="22"/>
                <w:szCs w:val="22"/>
              </w:rPr>
            </w:pPr>
            <w:r>
              <w:rPr>
                <w:rFonts w:hint="eastAsia"/>
                <w:color w:val="000000"/>
                <w:sz w:val="22"/>
                <w:szCs w:val="22"/>
              </w:rPr>
              <w:t>王成</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rPr>
              <w:t>言语产生中语义群激活的跨频率耦合机制</w:t>
            </w:r>
          </w:p>
        </w:tc>
      </w:tr>
      <w:tr>
        <w:tblPrEx>
          <w:tblCellMar>
            <w:top w:w="0" w:type="dxa"/>
            <w:left w:w="108" w:type="dxa"/>
            <w:bottom w:w="0" w:type="dxa"/>
            <w:right w:w="108" w:type="dxa"/>
          </w:tblCellMar>
        </w:tblPrEx>
        <w:trPr>
          <w:trHeight w:val="484"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5</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rFonts w:hint="eastAsia"/>
                <w:color w:val="000000"/>
                <w:sz w:val="22"/>
                <w:szCs w:val="22"/>
                <w:lang w:eastAsia="zh-CN"/>
              </w:rPr>
              <w:t>35</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lang w:eastAsia="zh-CN"/>
              </w:rPr>
            </w:pPr>
            <w:r>
              <w:rPr>
                <w:rFonts w:hint="eastAsia"/>
                <w:szCs w:val="21"/>
                <w:lang w:eastAsia="zh-CN"/>
              </w:rPr>
              <w:t>金一豪</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20"/>
                <w:szCs w:val="20"/>
                <w:lang w:eastAsia="zh-CN"/>
              </w:rPr>
            </w:pPr>
            <w:r>
              <w:rPr>
                <w:rFonts w:hint="eastAsia" w:ascii="宋体" w:hAnsi="宋体" w:cs="宋体"/>
                <w:kern w:val="0"/>
                <w:sz w:val="20"/>
                <w:szCs w:val="20"/>
                <w:lang w:eastAsia="zh-CN"/>
              </w:rPr>
              <w:t>基础心理学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hint="eastAsia" w:ascii="宋体" w:hAnsi="宋体" w:cs="宋体"/>
                <w:kern w:val="0"/>
                <w:sz w:val="20"/>
                <w:szCs w:val="20"/>
                <w:lang w:eastAsia="zh-CN"/>
              </w:rPr>
            </w:pPr>
            <w:r>
              <w:rPr>
                <w:rFonts w:hint="eastAsia"/>
                <w:color w:val="000000"/>
                <w:sz w:val="22"/>
                <w:szCs w:val="22"/>
              </w:rPr>
              <w:t>王成</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rPr>
              <w:t>联合图片命名任务中的共享表征：来自EEG脑间同步的证据</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6</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color w:val="000000"/>
                <w:sz w:val="22"/>
                <w:szCs w:val="22"/>
              </w:rPr>
              <w:t>55</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rPr>
            </w:pPr>
            <w:r>
              <w:rPr>
                <w:rFonts w:hint="eastAsia"/>
                <w:szCs w:val="21"/>
              </w:rPr>
              <w:t>张锦俊</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发展与教育心理学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周晓林</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rPr>
              <w:t xml:space="preserve">  榜样式领导对代际合作的影响</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7</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color w:val="000000"/>
                <w:sz w:val="22"/>
                <w:szCs w:val="22"/>
              </w:rPr>
              <w:t>59</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rPr>
            </w:pPr>
            <w:r>
              <w:rPr>
                <w:rFonts w:hint="eastAsia"/>
                <w:szCs w:val="21"/>
              </w:rPr>
              <w:t>苏胜</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发展与教育心理学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曾平飞</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rPr>
              <w:t>大学生合作问题解决能力的社会与认知网络分析</w:t>
            </w:r>
          </w:p>
        </w:tc>
      </w:tr>
      <w:tr>
        <w:tblPrEx>
          <w:tblCellMar>
            <w:top w:w="0" w:type="dxa"/>
            <w:left w:w="108" w:type="dxa"/>
            <w:bottom w:w="0" w:type="dxa"/>
            <w:right w:w="108" w:type="dxa"/>
          </w:tblCellMar>
        </w:tblPrEx>
        <w:trPr>
          <w:trHeight w:val="474"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8</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color w:val="000000"/>
                <w:sz w:val="22"/>
                <w:szCs w:val="22"/>
              </w:rPr>
              <w:t>61</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rPr>
            </w:pPr>
            <w:r>
              <w:rPr>
                <w:rFonts w:hint="eastAsia"/>
                <w:szCs w:val="21"/>
              </w:rPr>
              <w:t>王双</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发展与教育心理学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szCs w:val="21"/>
              </w:rPr>
              <w:t>张振新</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rPr>
              <w:t>提取形式和反馈对不同层次学习的学习成绩及元</w:t>
            </w:r>
            <w:r>
              <w:rPr>
                <w:rFonts w:hint="eastAsia"/>
                <w:lang w:eastAsia="zh-CN"/>
              </w:rPr>
              <w:t>理解</w:t>
            </w:r>
            <w:r>
              <w:rPr>
                <w:rFonts w:hint="eastAsia"/>
              </w:rPr>
              <w:t>监测的影响</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color w:val="000000"/>
                <w:sz w:val="22"/>
                <w:szCs w:val="22"/>
              </w:rPr>
              <w:t>68</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rPr>
            </w:pPr>
            <w:r>
              <w:rPr>
                <w:rFonts w:hint="eastAsia"/>
                <w:szCs w:val="21"/>
              </w:rPr>
              <w:t>张翔宇</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szCs w:val="21"/>
              </w:rPr>
            </w:pPr>
            <w:r>
              <w:rPr>
                <w:rFonts w:hint="eastAsia"/>
                <w:szCs w:val="21"/>
              </w:rPr>
              <w:t>发展与教育心理学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周晓林</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rPr>
              <w:t>不同风险下面孔可信度和行为信息对信任判断的影响</w:t>
            </w:r>
          </w:p>
        </w:tc>
      </w:tr>
      <w:tr>
        <w:tblPrEx>
          <w:tblCellMar>
            <w:top w:w="0" w:type="dxa"/>
            <w:left w:w="108" w:type="dxa"/>
            <w:bottom w:w="0" w:type="dxa"/>
            <w:right w:w="108" w:type="dxa"/>
          </w:tblCellMar>
        </w:tblPrEx>
        <w:trPr>
          <w:trHeight w:val="499" w:hRule="atLeast"/>
          <w:jc w:val="center"/>
        </w:trPr>
        <w:tc>
          <w:tcPr>
            <w:tcW w:w="753"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93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2020202002</w:t>
            </w:r>
            <w:r>
              <w:rPr>
                <w:color w:val="000000"/>
                <w:sz w:val="22"/>
                <w:szCs w:val="22"/>
              </w:rPr>
              <w:t>91</w:t>
            </w:r>
          </w:p>
        </w:tc>
        <w:tc>
          <w:tcPr>
            <w:tcW w:w="1013" w:type="dxa"/>
            <w:tcBorders>
              <w:top w:val="nil"/>
              <w:left w:val="single" w:color="000000" w:sz="4" w:space="0"/>
              <w:bottom w:val="single" w:color="000000" w:sz="4" w:space="0"/>
              <w:right w:val="nil"/>
            </w:tcBorders>
            <w:shd w:val="clear" w:color="auto" w:fill="auto"/>
            <w:vAlign w:val="center"/>
          </w:tcPr>
          <w:p>
            <w:pPr>
              <w:widowControl/>
              <w:jc w:val="center"/>
              <w:rPr>
                <w:rFonts w:hint="eastAsia"/>
                <w:szCs w:val="21"/>
              </w:rPr>
            </w:pPr>
            <w:r>
              <w:rPr>
                <w:rFonts w:hint="eastAsia"/>
                <w:szCs w:val="21"/>
              </w:rPr>
              <w:t>胡素</w:t>
            </w:r>
          </w:p>
        </w:tc>
        <w:tc>
          <w:tcPr>
            <w:tcW w:w="1621"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应用心理学</w:t>
            </w:r>
          </w:p>
        </w:tc>
        <w:tc>
          <w:tcPr>
            <w:tcW w:w="1112" w:type="dxa"/>
            <w:tcBorders>
              <w:top w:val="nil"/>
              <w:left w:val="single" w:color="000000" w:sz="4" w:space="0"/>
              <w:bottom w:val="single" w:color="000000" w:sz="4" w:space="0"/>
              <w:right w:val="nil"/>
            </w:tcBorders>
            <w:shd w:val="clear" w:color="auto" w:fill="auto"/>
            <w:vAlign w:val="center"/>
          </w:tcPr>
          <w:p>
            <w:pPr>
              <w:widowControl/>
              <w:jc w:val="center"/>
              <w:rPr>
                <w:rFonts w:ascii="宋体" w:hAnsi="宋体" w:cs="宋体"/>
                <w:kern w:val="0"/>
                <w:sz w:val="20"/>
                <w:szCs w:val="20"/>
              </w:rPr>
            </w:pPr>
            <w:r>
              <w:rPr>
                <w:rFonts w:hint="eastAsia"/>
                <w:color w:val="000000"/>
                <w:sz w:val="22"/>
                <w:szCs w:val="22"/>
              </w:rPr>
              <w:t>任俊</w:t>
            </w:r>
          </w:p>
        </w:tc>
        <w:tc>
          <w:tcPr>
            <w:tcW w:w="320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rPr>
              <w:t>紧张性头痛的功能连接特征对个体焦虑水平的预测：一项基于机器学习的研究</w:t>
            </w:r>
          </w:p>
        </w:tc>
      </w:tr>
    </w:tbl>
    <w:p>
      <w:pPr>
        <w:spacing w:before="312" w:beforeLines="100" w:after="312" w:afterLines="100"/>
        <w:jc w:val="center"/>
        <w:rPr>
          <w:rFonts w:ascii="黑体" w:eastAsia="黑体"/>
          <w:b/>
          <w:sz w:val="36"/>
          <w:szCs w:val="36"/>
        </w:rPr>
      </w:pPr>
    </w:p>
    <w:p>
      <w:pPr>
        <w:spacing w:before="312" w:beforeLines="100" w:after="312" w:afterLines="100"/>
        <w:jc w:val="center"/>
        <w:rPr>
          <w:rFonts w:ascii="黑体" w:eastAsia="黑体"/>
          <w:b/>
          <w:sz w:val="36"/>
          <w:szCs w:val="36"/>
        </w:rPr>
      </w:pPr>
    </w:p>
    <w:p>
      <w:pPr>
        <w:spacing w:before="312" w:beforeLines="100" w:after="312" w:afterLines="100"/>
        <w:jc w:val="center"/>
        <w:rPr>
          <w:rFonts w:hint="eastAsia" w:ascii="黑体" w:eastAsia="黑体"/>
          <w:b/>
          <w:sz w:val="36"/>
          <w:szCs w:val="36"/>
        </w:rPr>
      </w:pPr>
      <w:r>
        <w:rPr>
          <w:rFonts w:hint="eastAsia" w:ascii="黑体" w:eastAsia="黑体"/>
          <w:b/>
          <w:sz w:val="36"/>
          <w:szCs w:val="36"/>
        </w:rPr>
        <w:t>教师教育学院</w:t>
      </w:r>
      <w:r>
        <w:rPr>
          <w:rFonts w:hint="eastAsia" w:ascii="黑体" w:eastAsia="黑体"/>
          <w:b/>
          <w:sz w:val="36"/>
          <w:szCs w:val="36"/>
          <w:lang w:val="en-US" w:eastAsia="zh-CN"/>
        </w:rPr>
        <w:t>心理学</w:t>
      </w:r>
      <w:r>
        <w:rPr>
          <w:rFonts w:hint="eastAsia" w:ascii="黑体" w:eastAsia="黑体"/>
          <w:b/>
          <w:sz w:val="36"/>
          <w:szCs w:val="36"/>
        </w:rPr>
        <w:t>硕士学位论文开题安排</w:t>
      </w:r>
    </w:p>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lang w:val="en-US" w:eastAsia="zh-CN"/>
        </w:rPr>
        <w:t>第五组</w:t>
      </w:r>
    </w:p>
    <w:p>
      <w:pPr>
        <w:jc w:val="left"/>
        <w:rPr>
          <w:rFonts w:hint="default" w:eastAsia="宋体"/>
          <w:sz w:val="28"/>
          <w:szCs w:val="28"/>
          <w:lang w:val="en-US" w:eastAsia="zh-CN"/>
        </w:rPr>
      </w:pPr>
      <w:r>
        <w:rPr>
          <w:rFonts w:hint="eastAsia"/>
          <w:sz w:val="28"/>
          <w:szCs w:val="28"/>
          <w:lang w:val="en-US" w:eastAsia="zh-CN"/>
        </w:rPr>
        <w:t>开题</w:t>
      </w:r>
      <w:r>
        <w:rPr>
          <w:rFonts w:hint="eastAsia"/>
          <w:sz w:val="28"/>
          <w:szCs w:val="28"/>
        </w:rPr>
        <w:t>时间：</w:t>
      </w:r>
      <w:r>
        <w:rPr>
          <w:sz w:val="28"/>
          <w:szCs w:val="28"/>
        </w:rPr>
        <w:t>20</w:t>
      </w:r>
      <w:r>
        <w:rPr>
          <w:rFonts w:hint="eastAsia"/>
          <w:sz w:val="28"/>
          <w:szCs w:val="28"/>
        </w:rPr>
        <w:t>21年11月26日</w:t>
      </w:r>
      <w:r>
        <w:rPr>
          <w:sz w:val="28"/>
          <w:szCs w:val="28"/>
        </w:rPr>
        <w:t xml:space="preserve">  </w:t>
      </w:r>
      <w:r>
        <w:rPr>
          <w:rFonts w:hint="eastAsia"/>
          <w:sz w:val="28"/>
          <w:szCs w:val="28"/>
        </w:rPr>
        <w:t xml:space="preserve"> 周五下午</w:t>
      </w:r>
      <w:r>
        <w:rPr>
          <w:sz w:val="28"/>
          <w:szCs w:val="28"/>
        </w:rPr>
        <w:t xml:space="preserve"> </w:t>
      </w:r>
      <w:r>
        <w:rPr>
          <w:rFonts w:hint="eastAsia"/>
          <w:sz w:val="28"/>
          <w:szCs w:val="28"/>
        </w:rPr>
        <w:t>14：00~</w:t>
      </w:r>
      <w:r>
        <w:rPr>
          <w:rFonts w:hint="eastAsia"/>
          <w:sz w:val="28"/>
          <w:szCs w:val="28"/>
          <w:lang w:val="en-US" w:eastAsia="zh-CN"/>
        </w:rPr>
        <w:t>17:00</w:t>
      </w:r>
    </w:p>
    <w:p>
      <w:pPr>
        <w:jc w:val="left"/>
        <w:rPr>
          <w:sz w:val="28"/>
          <w:szCs w:val="28"/>
        </w:rPr>
      </w:pPr>
      <w:r>
        <w:rPr>
          <w:rFonts w:hint="eastAsia"/>
          <w:sz w:val="28"/>
          <w:szCs w:val="28"/>
          <w:lang w:val="en-US" w:eastAsia="zh-CN"/>
        </w:rPr>
        <w:t>开题</w:t>
      </w:r>
      <w:r>
        <w:rPr>
          <w:rFonts w:hint="eastAsia"/>
          <w:sz w:val="28"/>
          <w:szCs w:val="28"/>
        </w:rPr>
        <w:t>地点：</w:t>
      </w:r>
      <w:r>
        <w:rPr>
          <w:rFonts w:hint="eastAsia"/>
          <w:sz w:val="28"/>
          <w:szCs w:val="28"/>
          <w:lang w:val="en-US" w:eastAsia="zh-CN"/>
        </w:rPr>
        <w:t>17-225会议室</w:t>
      </w:r>
      <w:r>
        <w:rPr>
          <w:sz w:val="28"/>
          <w:szCs w:val="28"/>
        </w:rPr>
        <w:t xml:space="preserve">   </w:t>
      </w:r>
      <w:r>
        <w:rPr>
          <w:rFonts w:hint="eastAsia"/>
          <w:sz w:val="28"/>
          <w:szCs w:val="28"/>
        </w:rPr>
        <w:t>记录秘书：侯建敏</w:t>
      </w:r>
    </w:p>
    <w:p>
      <w:pPr>
        <w:jc w:val="left"/>
        <w:rPr>
          <w:sz w:val="28"/>
          <w:szCs w:val="28"/>
        </w:rPr>
      </w:pPr>
      <w:r>
        <w:rPr>
          <w:rFonts w:hint="eastAsia"/>
          <w:sz w:val="28"/>
          <w:szCs w:val="28"/>
        </w:rPr>
        <w:t>开题组长：任俊</w:t>
      </w:r>
      <w:r>
        <w:rPr>
          <w:rFonts w:hint="eastAsia"/>
          <w:sz w:val="28"/>
          <w:szCs w:val="28"/>
          <w:lang w:val="en-US" w:eastAsia="zh-CN"/>
        </w:rPr>
        <w:t xml:space="preserve">     </w:t>
      </w:r>
      <w:r>
        <w:rPr>
          <w:rFonts w:hint="eastAsia"/>
          <w:sz w:val="28"/>
          <w:szCs w:val="28"/>
        </w:rPr>
        <w:t>开题专家成员：强瑞超、李华云</w:t>
      </w:r>
    </w:p>
    <w:p>
      <w:pPr>
        <w:jc w:val="left"/>
        <w:rPr>
          <w:sz w:val="28"/>
          <w:szCs w:val="28"/>
        </w:rPr>
      </w:pPr>
      <w:r>
        <w:rPr>
          <w:rFonts w:hint="eastAsia"/>
          <w:sz w:val="28"/>
          <w:szCs w:val="28"/>
        </w:rPr>
        <w:t>参加</w:t>
      </w:r>
      <w:r>
        <w:rPr>
          <w:rFonts w:hint="eastAsia"/>
          <w:sz w:val="28"/>
          <w:szCs w:val="28"/>
          <w:lang w:val="en-US" w:eastAsia="zh-CN"/>
        </w:rPr>
        <w:t>开题</w:t>
      </w:r>
      <w:r>
        <w:rPr>
          <w:rFonts w:hint="eastAsia"/>
          <w:sz w:val="28"/>
          <w:szCs w:val="28"/>
        </w:rPr>
        <w:t>硕士生：</w:t>
      </w:r>
    </w:p>
    <w:tbl>
      <w:tblPr>
        <w:tblStyle w:val="3"/>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850"/>
        <w:gridCol w:w="1934"/>
        <w:gridCol w:w="909"/>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7" w:hRule="atLeast"/>
        </w:trPr>
        <w:tc>
          <w:tcPr>
            <w:tcW w:w="675" w:type="dxa"/>
            <w:vAlign w:val="center"/>
          </w:tcPr>
          <w:p>
            <w:pPr>
              <w:jc w:val="center"/>
              <w:rPr>
                <w:b/>
                <w:bCs/>
                <w:szCs w:val="21"/>
              </w:rPr>
            </w:pPr>
            <w:r>
              <w:rPr>
                <w:rFonts w:hint="eastAsia"/>
                <w:b/>
                <w:bCs/>
                <w:szCs w:val="21"/>
              </w:rPr>
              <w:t>序号</w:t>
            </w:r>
          </w:p>
        </w:tc>
        <w:tc>
          <w:tcPr>
            <w:tcW w:w="1560" w:type="dxa"/>
            <w:vAlign w:val="center"/>
          </w:tcPr>
          <w:p>
            <w:pPr>
              <w:jc w:val="center"/>
              <w:rPr>
                <w:b/>
                <w:bCs/>
                <w:szCs w:val="21"/>
              </w:rPr>
            </w:pPr>
            <w:r>
              <w:rPr>
                <w:rFonts w:hint="eastAsia"/>
                <w:b/>
                <w:bCs/>
                <w:szCs w:val="21"/>
              </w:rPr>
              <w:t>学号</w:t>
            </w:r>
          </w:p>
        </w:tc>
        <w:tc>
          <w:tcPr>
            <w:tcW w:w="850" w:type="dxa"/>
            <w:vAlign w:val="center"/>
          </w:tcPr>
          <w:p>
            <w:pPr>
              <w:jc w:val="center"/>
              <w:rPr>
                <w:b/>
                <w:bCs/>
                <w:szCs w:val="21"/>
              </w:rPr>
            </w:pPr>
            <w:r>
              <w:rPr>
                <w:rFonts w:hint="eastAsia"/>
                <w:b/>
                <w:bCs/>
                <w:szCs w:val="21"/>
              </w:rPr>
              <w:t>姓名</w:t>
            </w:r>
          </w:p>
        </w:tc>
        <w:tc>
          <w:tcPr>
            <w:tcW w:w="1934" w:type="dxa"/>
            <w:vAlign w:val="center"/>
          </w:tcPr>
          <w:p>
            <w:pPr>
              <w:jc w:val="center"/>
              <w:rPr>
                <w:b/>
                <w:bCs/>
                <w:szCs w:val="21"/>
              </w:rPr>
            </w:pPr>
            <w:r>
              <w:rPr>
                <w:rFonts w:hint="eastAsia"/>
                <w:b/>
                <w:bCs/>
                <w:szCs w:val="21"/>
              </w:rPr>
              <w:t>专业</w:t>
            </w:r>
          </w:p>
        </w:tc>
        <w:tc>
          <w:tcPr>
            <w:tcW w:w="909" w:type="dxa"/>
            <w:vAlign w:val="center"/>
          </w:tcPr>
          <w:p>
            <w:pPr>
              <w:jc w:val="center"/>
              <w:rPr>
                <w:b/>
                <w:bCs/>
                <w:szCs w:val="21"/>
              </w:rPr>
            </w:pPr>
            <w:r>
              <w:rPr>
                <w:rFonts w:hint="eastAsia"/>
                <w:b/>
                <w:bCs/>
                <w:szCs w:val="21"/>
              </w:rPr>
              <w:t>导师</w:t>
            </w:r>
          </w:p>
        </w:tc>
        <w:tc>
          <w:tcPr>
            <w:tcW w:w="2904" w:type="dxa"/>
            <w:vAlign w:val="center"/>
          </w:tcPr>
          <w:p>
            <w:pPr>
              <w:jc w:val="center"/>
              <w:rPr>
                <w:b/>
                <w:bCs/>
                <w:szCs w:val="21"/>
              </w:rPr>
            </w:pPr>
            <w:r>
              <w:rPr>
                <w:rFonts w:hint="eastAsia"/>
                <w:b/>
                <w:bCs/>
                <w:szCs w:val="21"/>
              </w:rPr>
              <w:t>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1</w:t>
            </w:r>
          </w:p>
        </w:tc>
        <w:tc>
          <w:tcPr>
            <w:tcW w:w="1560" w:type="dxa"/>
            <w:vAlign w:val="center"/>
          </w:tcPr>
          <w:p>
            <w:pPr>
              <w:widowControl/>
              <w:jc w:val="center"/>
              <w:rPr>
                <w:szCs w:val="21"/>
              </w:rPr>
            </w:pPr>
            <w:r>
              <w:rPr>
                <w:rFonts w:hint="eastAsia"/>
                <w:szCs w:val="21"/>
              </w:rPr>
              <w:t>202020200240</w:t>
            </w:r>
          </w:p>
        </w:tc>
        <w:tc>
          <w:tcPr>
            <w:tcW w:w="850" w:type="dxa"/>
            <w:vAlign w:val="center"/>
          </w:tcPr>
          <w:p>
            <w:pPr>
              <w:widowControl/>
              <w:jc w:val="center"/>
              <w:rPr>
                <w:szCs w:val="21"/>
              </w:rPr>
            </w:pPr>
            <w:r>
              <w:rPr>
                <w:rFonts w:hint="eastAsia"/>
                <w:szCs w:val="21"/>
              </w:rPr>
              <w:t>王振梁</w:t>
            </w:r>
          </w:p>
        </w:tc>
        <w:tc>
          <w:tcPr>
            <w:tcW w:w="1934" w:type="dxa"/>
            <w:vAlign w:val="center"/>
          </w:tcPr>
          <w:p>
            <w:pPr>
              <w:widowControl/>
              <w:jc w:val="center"/>
              <w:rPr>
                <w:szCs w:val="21"/>
              </w:rPr>
            </w:pPr>
            <w:r>
              <w:rPr>
                <w:rFonts w:hint="eastAsia"/>
                <w:szCs w:val="21"/>
              </w:rPr>
              <w:t>基础心理学</w:t>
            </w:r>
          </w:p>
        </w:tc>
        <w:tc>
          <w:tcPr>
            <w:tcW w:w="909" w:type="dxa"/>
            <w:vAlign w:val="center"/>
          </w:tcPr>
          <w:p>
            <w:pPr>
              <w:widowControl/>
              <w:jc w:val="center"/>
              <w:rPr>
                <w:szCs w:val="21"/>
              </w:rPr>
            </w:pPr>
            <w:r>
              <w:rPr>
                <w:rFonts w:hint="eastAsia"/>
                <w:szCs w:val="21"/>
              </w:rPr>
              <w:t>谢瑞波</w:t>
            </w:r>
          </w:p>
        </w:tc>
        <w:tc>
          <w:tcPr>
            <w:tcW w:w="2904" w:type="dxa"/>
            <w:vAlign w:val="center"/>
          </w:tcPr>
          <w:p>
            <w:pPr>
              <w:widowControl/>
              <w:jc w:val="center"/>
              <w:rPr>
                <w:rFonts w:hint="default"/>
                <w:szCs w:val="21"/>
              </w:rPr>
            </w:pPr>
            <w:r>
              <w:rPr>
                <w:szCs w:val="21"/>
              </w:rPr>
              <w:t>小学低年级儿童字词阅读准确性与流畅性的发展及其影响因素：追踪研究的证据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2</w:t>
            </w:r>
          </w:p>
        </w:tc>
        <w:tc>
          <w:tcPr>
            <w:tcW w:w="1560" w:type="dxa"/>
            <w:vAlign w:val="center"/>
          </w:tcPr>
          <w:p>
            <w:pPr>
              <w:widowControl/>
              <w:jc w:val="center"/>
              <w:rPr>
                <w:szCs w:val="21"/>
              </w:rPr>
            </w:pPr>
            <w:r>
              <w:rPr>
                <w:rFonts w:hint="eastAsia"/>
                <w:szCs w:val="21"/>
              </w:rPr>
              <w:t>202020200260</w:t>
            </w:r>
          </w:p>
        </w:tc>
        <w:tc>
          <w:tcPr>
            <w:tcW w:w="850" w:type="dxa"/>
            <w:vAlign w:val="center"/>
          </w:tcPr>
          <w:p>
            <w:pPr>
              <w:widowControl/>
              <w:jc w:val="center"/>
              <w:rPr>
                <w:szCs w:val="21"/>
              </w:rPr>
            </w:pPr>
            <w:r>
              <w:rPr>
                <w:rFonts w:hint="eastAsia"/>
                <w:szCs w:val="21"/>
              </w:rPr>
              <w:t>李玉枝</w:t>
            </w:r>
          </w:p>
        </w:tc>
        <w:tc>
          <w:tcPr>
            <w:tcW w:w="1934" w:type="dxa"/>
            <w:vAlign w:val="center"/>
          </w:tcPr>
          <w:p>
            <w:pPr>
              <w:widowControl/>
              <w:jc w:val="center"/>
              <w:rPr>
                <w:szCs w:val="21"/>
              </w:rPr>
            </w:pPr>
            <w:r>
              <w:rPr>
                <w:rFonts w:hint="eastAsia"/>
                <w:szCs w:val="21"/>
              </w:rPr>
              <w:t>发展与教育心理学</w:t>
            </w:r>
          </w:p>
        </w:tc>
        <w:tc>
          <w:tcPr>
            <w:tcW w:w="909" w:type="dxa"/>
            <w:vAlign w:val="center"/>
          </w:tcPr>
          <w:p>
            <w:pPr>
              <w:widowControl/>
              <w:jc w:val="center"/>
              <w:rPr>
                <w:szCs w:val="21"/>
              </w:rPr>
            </w:pPr>
            <w:r>
              <w:rPr>
                <w:rFonts w:hint="eastAsia"/>
                <w:szCs w:val="21"/>
              </w:rPr>
              <w:t>陈建勇</w:t>
            </w:r>
          </w:p>
        </w:tc>
        <w:tc>
          <w:tcPr>
            <w:tcW w:w="2904" w:type="dxa"/>
            <w:vAlign w:val="center"/>
          </w:tcPr>
          <w:p>
            <w:pPr>
              <w:widowControl/>
              <w:jc w:val="center"/>
              <w:rPr>
                <w:rFonts w:hint="default"/>
                <w:szCs w:val="21"/>
              </w:rPr>
            </w:pPr>
            <w:r>
              <w:rPr>
                <w:szCs w:val="21"/>
              </w:rPr>
              <w:t>大学生错失恐惧和社交媒体成瘾的关系研究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3</w:t>
            </w:r>
          </w:p>
        </w:tc>
        <w:tc>
          <w:tcPr>
            <w:tcW w:w="1560" w:type="dxa"/>
            <w:vAlign w:val="center"/>
          </w:tcPr>
          <w:p>
            <w:pPr>
              <w:widowControl/>
              <w:jc w:val="center"/>
              <w:rPr>
                <w:szCs w:val="21"/>
              </w:rPr>
            </w:pPr>
            <w:r>
              <w:rPr>
                <w:rFonts w:hint="eastAsia"/>
                <w:szCs w:val="21"/>
              </w:rPr>
              <w:t>202020200264</w:t>
            </w:r>
          </w:p>
        </w:tc>
        <w:tc>
          <w:tcPr>
            <w:tcW w:w="850" w:type="dxa"/>
            <w:vAlign w:val="center"/>
          </w:tcPr>
          <w:p>
            <w:pPr>
              <w:widowControl/>
              <w:jc w:val="center"/>
              <w:rPr>
                <w:szCs w:val="21"/>
              </w:rPr>
            </w:pPr>
            <w:r>
              <w:rPr>
                <w:rFonts w:hint="eastAsia"/>
                <w:szCs w:val="21"/>
              </w:rPr>
              <w:t>宋省成</w:t>
            </w:r>
          </w:p>
        </w:tc>
        <w:tc>
          <w:tcPr>
            <w:tcW w:w="1934" w:type="dxa"/>
            <w:vAlign w:val="center"/>
          </w:tcPr>
          <w:p>
            <w:pPr>
              <w:widowControl/>
              <w:jc w:val="center"/>
              <w:rPr>
                <w:szCs w:val="21"/>
              </w:rPr>
            </w:pPr>
            <w:r>
              <w:rPr>
                <w:rFonts w:hint="eastAsia"/>
                <w:szCs w:val="21"/>
              </w:rPr>
              <w:t>发展与教育心理学</w:t>
            </w:r>
          </w:p>
        </w:tc>
        <w:tc>
          <w:tcPr>
            <w:tcW w:w="909" w:type="dxa"/>
            <w:vAlign w:val="center"/>
          </w:tcPr>
          <w:p>
            <w:pPr>
              <w:widowControl/>
              <w:jc w:val="center"/>
              <w:rPr>
                <w:szCs w:val="21"/>
              </w:rPr>
            </w:pPr>
            <w:r>
              <w:rPr>
                <w:rFonts w:hint="eastAsia"/>
                <w:szCs w:val="21"/>
              </w:rPr>
              <w:t>谢瑞波</w:t>
            </w:r>
          </w:p>
        </w:tc>
        <w:tc>
          <w:tcPr>
            <w:tcW w:w="2904" w:type="dxa"/>
            <w:vAlign w:val="center"/>
          </w:tcPr>
          <w:p>
            <w:pPr>
              <w:widowControl/>
              <w:jc w:val="center"/>
              <w:rPr>
                <w:rFonts w:hint="default"/>
                <w:szCs w:val="21"/>
              </w:rPr>
            </w:pPr>
            <w:r>
              <w:rPr>
                <w:szCs w:val="21"/>
              </w:rPr>
              <w:t>父母婚姻满意度对协同教养的影响：基于纵向追踪的视角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4</w:t>
            </w:r>
          </w:p>
        </w:tc>
        <w:tc>
          <w:tcPr>
            <w:tcW w:w="1560" w:type="dxa"/>
            <w:vAlign w:val="center"/>
          </w:tcPr>
          <w:p>
            <w:pPr>
              <w:widowControl/>
              <w:jc w:val="center"/>
              <w:rPr>
                <w:szCs w:val="21"/>
              </w:rPr>
            </w:pPr>
            <w:r>
              <w:rPr>
                <w:rFonts w:hint="eastAsia"/>
                <w:szCs w:val="21"/>
              </w:rPr>
              <w:t>202020200266</w:t>
            </w:r>
          </w:p>
        </w:tc>
        <w:tc>
          <w:tcPr>
            <w:tcW w:w="850" w:type="dxa"/>
            <w:vAlign w:val="center"/>
          </w:tcPr>
          <w:p>
            <w:pPr>
              <w:widowControl/>
              <w:jc w:val="center"/>
              <w:rPr>
                <w:szCs w:val="21"/>
              </w:rPr>
            </w:pPr>
            <w:r>
              <w:rPr>
                <w:rFonts w:hint="eastAsia"/>
                <w:szCs w:val="21"/>
              </w:rPr>
              <w:t>张宇晗</w:t>
            </w:r>
          </w:p>
        </w:tc>
        <w:tc>
          <w:tcPr>
            <w:tcW w:w="1934" w:type="dxa"/>
            <w:vAlign w:val="center"/>
          </w:tcPr>
          <w:p>
            <w:pPr>
              <w:widowControl/>
              <w:jc w:val="center"/>
              <w:rPr>
                <w:szCs w:val="21"/>
              </w:rPr>
            </w:pPr>
            <w:r>
              <w:rPr>
                <w:rFonts w:hint="eastAsia"/>
                <w:szCs w:val="21"/>
              </w:rPr>
              <w:t>发展与教育心理学</w:t>
            </w:r>
          </w:p>
        </w:tc>
        <w:tc>
          <w:tcPr>
            <w:tcW w:w="909" w:type="dxa"/>
            <w:vAlign w:val="center"/>
          </w:tcPr>
          <w:p>
            <w:pPr>
              <w:widowControl/>
              <w:jc w:val="center"/>
              <w:rPr>
                <w:szCs w:val="21"/>
              </w:rPr>
            </w:pPr>
            <w:r>
              <w:rPr>
                <w:rFonts w:hint="eastAsia"/>
                <w:szCs w:val="21"/>
              </w:rPr>
              <w:t>陈海德</w:t>
            </w:r>
          </w:p>
        </w:tc>
        <w:tc>
          <w:tcPr>
            <w:tcW w:w="2904" w:type="dxa"/>
            <w:vAlign w:val="center"/>
          </w:tcPr>
          <w:p>
            <w:pPr>
              <w:widowControl/>
              <w:jc w:val="center"/>
              <w:rPr>
                <w:rFonts w:hint="default"/>
                <w:szCs w:val="21"/>
              </w:rPr>
            </w:pPr>
            <w:r>
              <w:rPr>
                <w:szCs w:val="21"/>
              </w:rPr>
              <w:t>奖赏动机对吸烟者抑制控制的影响：来自行为和ERPs的证据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5</w:t>
            </w:r>
          </w:p>
        </w:tc>
        <w:tc>
          <w:tcPr>
            <w:tcW w:w="1560" w:type="dxa"/>
            <w:vAlign w:val="center"/>
          </w:tcPr>
          <w:p>
            <w:pPr>
              <w:widowControl/>
              <w:jc w:val="center"/>
              <w:rPr>
                <w:szCs w:val="21"/>
              </w:rPr>
            </w:pPr>
            <w:r>
              <w:rPr>
                <w:rFonts w:hint="eastAsia"/>
                <w:szCs w:val="21"/>
              </w:rPr>
              <w:t>202020200270</w:t>
            </w:r>
          </w:p>
        </w:tc>
        <w:tc>
          <w:tcPr>
            <w:tcW w:w="850" w:type="dxa"/>
            <w:vAlign w:val="center"/>
          </w:tcPr>
          <w:p>
            <w:pPr>
              <w:widowControl/>
              <w:jc w:val="center"/>
              <w:rPr>
                <w:szCs w:val="21"/>
              </w:rPr>
            </w:pPr>
            <w:r>
              <w:rPr>
                <w:rFonts w:hint="eastAsia"/>
                <w:szCs w:val="21"/>
              </w:rPr>
              <w:t>陈瑞琪</w:t>
            </w:r>
          </w:p>
        </w:tc>
        <w:tc>
          <w:tcPr>
            <w:tcW w:w="1934" w:type="dxa"/>
            <w:vAlign w:val="center"/>
          </w:tcPr>
          <w:p>
            <w:pPr>
              <w:widowControl/>
              <w:jc w:val="center"/>
              <w:rPr>
                <w:szCs w:val="21"/>
              </w:rPr>
            </w:pPr>
            <w:r>
              <w:rPr>
                <w:rFonts w:hint="eastAsia"/>
                <w:szCs w:val="21"/>
              </w:rPr>
              <w:t>发展与教育心理学</w:t>
            </w:r>
          </w:p>
        </w:tc>
        <w:tc>
          <w:tcPr>
            <w:tcW w:w="909" w:type="dxa"/>
            <w:vAlign w:val="center"/>
          </w:tcPr>
          <w:p>
            <w:pPr>
              <w:widowControl/>
              <w:jc w:val="center"/>
              <w:rPr>
                <w:szCs w:val="21"/>
              </w:rPr>
            </w:pPr>
            <w:r>
              <w:rPr>
                <w:rFonts w:hint="eastAsia"/>
                <w:szCs w:val="21"/>
              </w:rPr>
              <w:t>宋晓兰</w:t>
            </w:r>
          </w:p>
        </w:tc>
        <w:tc>
          <w:tcPr>
            <w:tcW w:w="2904" w:type="dxa"/>
            <w:vAlign w:val="center"/>
          </w:tcPr>
          <w:p>
            <w:pPr>
              <w:widowControl/>
              <w:jc w:val="center"/>
              <w:rPr>
                <w:rFonts w:hint="default"/>
                <w:szCs w:val="21"/>
              </w:rPr>
            </w:pPr>
            <w:r>
              <w:rPr>
                <w:szCs w:val="21"/>
              </w:rPr>
              <w:t>正念促进利他行为的机制研究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6</w:t>
            </w:r>
          </w:p>
        </w:tc>
        <w:tc>
          <w:tcPr>
            <w:tcW w:w="1560" w:type="dxa"/>
            <w:vAlign w:val="center"/>
          </w:tcPr>
          <w:p>
            <w:pPr>
              <w:widowControl/>
              <w:jc w:val="center"/>
              <w:rPr>
                <w:szCs w:val="21"/>
              </w:rPr>
            </w:pPr>
            <w:r>
              <w:rPr>
                <w:rFonts w:hint="eastAsia"/>
                <w:szCs w:val="21"/>
              </w:rPr>
              <w:t>202020200283</w:t>
            </w:r>
          </w:p>
        </w:tc>
        <w:tc>
          <w:tcPr>
            <w:tcW w:w="850" w:type="dxa"/>
            <w:vAlign w:val="center"/>
          </w:tcPr>
          <w:p>
            <w:pPr>
              <w:widowControl/>
              <w:jc w:val="center"/>
              <w:rPr>
                <w:szCs w:val="21"/>
              </w:rPr>
            </w:pPr>
            <w:r>
              <w:rPr>
                <w:rFonts w:hint="eastAsia"/>
                <w:szCs w:val="21"/>
              </w:rPr>
              <w:t>缪润润</w:t>
            </w:r>
          </w:p>
        </w:tc>
        <w:tc>
          <w:tcPr>
            <w:tcW w:w="1934" w:type="dxa"/>
            <w:vAlign w:val="center"/>
          </w:tcPr>
          <w:p>
            <w:pPr>
              <w:widowControl/>
              <w:jc w:val="center"/>
              <w:rPr>
                <w:szCs w:val="21"/>
              </w:rPr>
            </w:pPr>
            <w:r>
              <w:rPr>
                <w:rFonts w:hint="eastAsia"/>
                <w:szCs w:val="21"/>
              </w:rPr>
              <w:t>应用心理学</w:t>
            </w:r>
          </w:p>
        </w:tc>
        <w:tc>
          <w:tcPr>
            <w:tcW w:w="909" w:type="dxa"/>
            <w:vAlign w:val="center"/>
          </w:tcPr>
          <w:p>
            <w:pPr>
              <w:widowControl/>
              <w:jc w:val="center"/>
              <w:rPr>
                <w:szCs w:val="21"/>
              </w:rPr>
            </w:pPr>
            <w:r>
              <w:rPr>
                <w:rFonts w:hint="eastAsia"/>
                <w:szCs w:val="21"/>
              </w:rPr>
              <w:t>乐国安</w:t>
            </w:r>
          </w:p>
        </w:tc>
        <w:tc>
          <w:tcPr>
            <w:tcW w:w="2904" w:type="dxa"/>
            <w:vAlign w:val="center"/>
          </w:tcPr>
          <w:p>
            <w:pPr>
              <w:widowControl/>
              <w:jc w:val="center"/>
              <w:rPr>
                <w:rFonts w:hint="default"/>
                <w:szCs w:val="21"/>
              </w:rPr>
            </w:pPr>
            <w:r>
              <w:rPr>
                <w:rFonts w:hint="eastAsia"/>
                <w:szCs w:val="21"/>
              </w:rPr>
              <w:t>信任修复的内外群体差异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7</w:t>
            </w:r>
          </w:p>
        </w:tc>
        <w:tc>
          <w:tcPr>
            <w:tcW w:w="1560" w:type="dxa"/>
            <w:vAlign w:val="center"/>
          </w:tcPr>
          <w:p>
            <w:pPr>
              <w:widowControl/>
              <w:jc w:val="center"/>
              <w:rPr>
                <w:szCs w:val="21"/>
              </w:rPr>
            </w:pPr>
            <w:r>
              <w:rPr>
                <w:rFonts w:hint="eastAsia"/>
                <w:szCs w:val="21"/>
              </w:rPr>
              <w:t>202020200285</w:t>
            </w:r>
          </w:p>
        </w:tc>
        <w:tc>
          <w:tcPr>
            <w:tcW w:w="850" w:type="dxa"/>
            <w:vAlign w:val="center"/>
          </w:tcPr>
          <w:p>
            <w:pPr>
              <w:widowControl/>
              <w:jc w:val="center"/>
              <w:rPr>
                <w:szCs w:val="21"/>
              </w:rPr>
            </w:pPr>
            <w:r>
              <w:rPr>
                <w:rFonts w:hint="eastAsia"/>
                <w:szCs w:val="21"/>
              </w:rPr>
              <w:t>黄利</w:t>
            </w:r>
          </w:p>
        </w:tc>
        <w:tc>
          <w:tcPr>
            <w:tcW w:w="1934" w:type="dxa"/>
            <w:vAlign w:val="center"/>
          </w:tcPr>
          <w:p>
            <w:pPr>
              <w:widowControl/>
              <w:jc w:val="center"/>
              <w:rPr>
                <w:szCs w:val="21"/>
              </w:rPr>
            </w:pPr>
            <w:r>
              <w:rPr>
                <w:rFonts w:hint="eastAsia"/>
                <w:szCs w:val="21"/>
              </w:rPr>
              <w:t>应用心理学</w:t>
            </w:r>
          </w:p>
        </w:tc>
        <w:tc>
          <w:tcPr>
            <w:tcW w:w="909" w:type="dxa"/>
            <w:vAlign w:val="center"/>
          </w:tcPr>
          <w:p>
            <w:pPr>
              <w:widowControl/>
              <w:jc w:val="center"/>
              <w:rPr>
                <w:szCs w:val="21"/>
              </w:rPr>
            </w:pPr>
            <w:r>
              <w:rPr>
                <w:rFonts w:hint="eastAsia"/>
                <w:szCs w:val="21"/>
              </w:rPr>
              <w:t>刘万伦</w:t>
            </w:r>
          </w:p>
        </w:tc>
        <w:tc>
          <w:tcPr>
            <w:tcW w:w="2904" w:type="dxa"/>
            <w:vAlign w:val="center"/>
          </w:tcPr>
          <w:p>
            <w:pPr>
              <w:widowControl/>
              <w:jc w:val="center"/>
              <w:rPr>
                <w:rFonts w:hint="default"/>
                <w:szCs w:val="21"/>
              </w:rPr>
            </w:pPr>
            <w:r>
              <w:rPr>
                <w:szCs w:val="21"/>
              </w:rPr>
              <w:t>类别学习任务对基于规则和信息整合类别学习的影响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675" w:type="dxa"/>
            <w:vAlign w:val="center"/>
          </w:tcPr>
          <w:p>
            <w:pPr>
              <w:widowControl/>
              <w:jc w:val="center"/>
              <w:rPr>
                <w:szCs w:val="21"/>
              </w:rPr>
            </w:pPr>
            <w:r>
              <w:rPr>
                <w:rFonts w:hint="eastAsia"/>
                <w:szCs w:val="21"/>
              </w:rPr>
              <w:t>8</w:t>
            </w:r>
          </w:p>
        </w:tc>
        <w:tc>
          <w:tcPr>
            <w:tcW w:w="1560" w:type="dxa"/>
            <w:vAlign w:val="center"/>
          </w:tcPr>
          <w:p>
            <w:pPr>
              <w:widowControl/>
              <w:jc w:val="center"/>
              <w:rPr>
                <w:szCs w:val="21"/>
              </w:rPr>
            </w:pPr>
            <w:r>
              <w:rPr>
                <w:rFonts w:hint="eastAsia"/>
                <w:szCs w:val="21"/>
              </w:rPr>
              <w:t>202020200287</w:t>
            </w:r>
          </w:p>
        </w:tc>
        <w:tc>
          <w:tcPr>
            <w:tcW w:w="850" w:type="dxa"/>
            <w:vAlign w:val="center"/>
          </w:tcPr>
          <w:p>
            <w:pPr>
              <w:widowControl/>
              <w:jc w:val="center"/>
              <w:rPr>
                <w:szCs w:val="21"/>
              </w:rPr>
            </w:pPr>
            <w:r>
              <w:rPr>
                <w:rFonts w:hint="eastAsia"/>
                <w:szCs w:val="21"/>
              </w:rPr>
              <w:t>陈细斌</w:t>
            </w:r>
          </w:p>
        </w:tc>
        <w:tc>
          <w:tcPr>
            <w:tcW w:w="1934" w:type="dxa"/>
            <w:vAlign w:val="center"/>
          </w:tcPr>
          <w:p>
            <w:pPr>
              <w:widowControl/>
              <w:jc w:val="center"/>
              <w:rPr>
                <w:szCs w:val="21"/>
              </w:rPr>
            </w:pPr>
            <w:r>
              <w:rPr>
                <w:rFonts w:hint="eastAsia"/>
                <w:szCs w:val="21"/>
              </w:rPr>
              <w:t>应用心理学</w:t>
            </w:r>
          </w:p>
        </w:tc>
        <w:tc>
          <w:tcPr>
            <w:tcW w:w="909" w:type="dxa"/>
            <w:vAlign w:val="center"/>
          </w:tcPr>
          <w:p>
            <w:pPr>
              <w:widowControl/>
              <w:jc w:val="center"/>
              <w:rPr>
                <w:szCs w:val="21"/>
              </w:rPr>
            </w:pPr>
            <w:r>
              <w:rPr>
                <w:rFonts w:hint="eastAsia"/>
                <w:szCs w:val="21"/>
              </w:rPr>
              <w:t>丁菀</w:t>
            </w:r>
          </w:p>
        </w:tc>
        <w:tc>
          <w:tcPr>
            <w:tcW w:w="2904" w:type="dxa"/>
            <w:vAlign w:val="center"/>
          </w:tcPr>
          <w:p>
            <w:pPr>
              <w:widowControl/>
              <w:jc w:val="center"/>
              <w:rPr>
                <w:rFonts w:hint="default"/>
                <w:szCs w:val="21"/>
              </w:rPr>
            </w:pPr>
            <w:r>
              <w:rPr>
                <w:rFonts w:hint="default" w:ascii="宋体" w:hAnsi="宋体" w:eastAsia="宋体" w:cs="宋体"/>
                <w:kern w:val="2"/>
                <w:sz w:val="21"/>
                <w:szCs w:val="21"/>
                <w:u w:val="none"/>
                <w:lang w:eastAsia="zh-CN"/>
              </w:rPr>
              <w:t>双减下学龄期父母教养压力的问卷编制及教养压力与儿童心理素质的关系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9</w:t>
            </w:r>
          </w:p>
        </w:tc>
        <w:tc>
          <w:tcPr>
            <w:tcW w:w="1560" w:type="dxa"/>
            <w:vAlign w:val="center"/>
          </w:tcPr>
          <w:p>
            <w:pPr>
              <w:widowControl/>
              <w:jc w:val="center"/>
              <w:rPr>
                <w:szCs w:val="21"/>
              </w:rPr>
            </w:pPr>
            <w:r>
              <w:rPr>
                <w:rFonts w:hint="eastAsia"/>
                <w:szCs w:val="21"/>
              </w:rPr>
              <w:t>202020200289</w:t>
            </w:r>
          </w:p>
        </w:tc>
        <w:tc>
          <w:tcPr>
            <w:tcW w:w="850" w:type="dxa"/>
            <w:vAlign w:val="center"/>
          </w:tcPr>
          <w:p>
            <w:pPr>
              <w:widowControl/>
              <w:jc w:val="center"/>
              <w:rPr>
                <w:szCs w:val="21"/>
              </w:rPr>
            </w:pPr>
            <w:r>
              <w:rPr>
                <w:rFonts w:hint="eastAsia"/>
                <w:szCs w:val="21"/>
              </w:rPr>
              <w:t>刘雨婷</w:t>
            </w:r>
          </w:p>
        </w:tc>
        <w:tc>
          <w:tcPr>
            <w:tcW w:w="1934" w:type="dxa"/>
            <w:vAlign w:val="center"/>
          </w:tcPr>
          <w:p>
            <w:pPr>
              <w:widowControl/>
              <w:jc w:val="center"/>
              <w:rPr>
                <w:szCs w:val="21"/>
              </w:rPr>
            </w:pPr>
            <w:r>
              <w:rPr>
                <w:rFonts w:hint="eastAsia"/>
                <w:szCs w:val="21"/>
              </w:rPr>
              <w:t>应用心理学</w:t>
            </w:r>
          </w:p>
        </w:tc>
        <w:tc>
          <w:tcPr>
            <w:tcW w:w="909" w:type="dxa"/>
            <w:vAlign w:val="center"/>
          </w:tcPr>
          <w:p>
            <w:pPr>
              <w:widowControl/>
              <w:jc w:val="center"/>
              <w:rPr>
                <w:szCs w:val="21"/>
              </w:rPr>
            </w:pPr>
            <w:r>
              <w:rPr>
                <w:rFonts w:hint="eastAsia"/>
                <w:szCs w:val="21"/>
              </w:rPr>
              <w:t>王志寰</w:t>
            </w:r>
          </w:p>
        </w:tc>
        <w:tc>
          <w:tcPr>
            <w:tcW w:w="2904" w:type="dxa"/>
            <w:vAlign w:val="center"/>
          </w:tcPr>
          <w:p>
            <w:pPr>
              <w:widowControl/>
              <w:jc w:val="center"/>
              <w:rPr>
                <w:rFonts w:hint="default"/>
                <w:szCs w:val="21"/>
              </w:rPr>
            </w:pPr>
            <w:r>
              <w:rPr>
                <w:szCs w:val="21"/>
              </w:rPr>
              <w:t>刺激清晰度对个体考试焦虑水平的影响:情绪工作记忆训练的作用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widowControl/>
              <w:jc w:val="center"/>
              <w:rPr>
                <w:szCs w:val="21"/>
              </w:rPr>
            </w:pPr>
            <w:r>
              <w:rPr>
                <w:rFonts w:hint="eastAsia"/>
                <w:szCs w:val="21"/>
              </w:rPr>
              <w:t>10</w:t>
            </w:r>
          </w:p>
        </w:tc>
        <w:tc>
          <w:tcPr>
            <w:tcW w:w="1560" w:type="dxa"/>
            <w:vAlign w:val="center"/>
          </w:tcPr>
          <w:p>
            <w:pPr>
              <w:widowControl/>
              <w:jc w:val="center"/>
              <w:rPr>
                <w:szCs w:val="21"/>
              </w:rPr>
            </w:pPr>
            <w:r>
              <w:rPr>
                <w:rFonts w:hint="eastAsia"/>
                <w:szCs w:val="21"/>
              </w:rPr>
              <w:t>202020200297</w:t>
            </w:r>
          </w:p>
        </w:tc>
        <w:tc>
          <w:tcPr>
            <w:tcW w:w="850" w:type="dxa"/>
            <w:vAlign w:val="center"/>
          </w:tcPr>
          <w:p>
            <w:pPr>
              <w:widowControl/>
              <w:jc w:val="center"/>
              <w:rPr>
                <w:szCs w:val="21"/>
              </w:rPr>
            </w:pPr>
            <w:r>
              <w:rPr>
                <w:rFonts w:hint="eastAsia"/>
                <w:szCs w:val="21"/>
              </w:rPr>
              <w:t>王嘉欣</w:t>
            </w:r>
          </w:p>
        </w:tc>
        <w:tc>
          <w:tcPr>
            <w:tcW w:w="1934" w:type="dxa"/>
            <w:vAlign w:val="center"/>
          </w:tcPr>
          <w:p>
            <w:pPr>
              <w:widowControl/>
              <w:jc w:val="center"/>
              <w:rPr>
                <w:szCs w:val="21"/>
              </w:rPr>
            </w:pPr>
            <w:r>
              <w:rPr>
                <w:rFonts w:hint="eastAsia"/>
                <w:szCs w:val="21"/>
              </w:rPr>
              <w:t>应用心理学</w:t>
            </w:r>
          </w:p>
        </w:tc>
        <w:tc>
          <w:tcPr>
            <w:tcW w:w="909" w:type="dxa"/>
            <w:vAlign w:val="center"/>
          </w:tcPr>
          <w:p>
            <w:pPr>
              <w:widowControl/>
              <w:jc w:val="center"/>
              <w:rPr>
                <w:szCs w:val="21"/>
              </w:rPr>
            </w:pPr>
            <w:r>
              <w:rPr>
                <w:rFonts w:hint="eastAsia"/>
                <w:szCs w:val="21"/>
              </w:rPr>
              <w:t>王志寰</w:t>
            </w:r>
          </w:p>
        </w:tc>
        <w:tc>
          <w:tcPr>
            <w:tcW w:w="2904" w:type="dxa"/>
            <w:vAlign w:val="center"/>
          </w:tcPr>
          <w:p>
            <w:pPr>
              <w:widowControl/>
              <w:jc w:val="center"/>
              <w:rPr>
                <w:rFonts w:hint="default"/>
                <w:szCs w:val="21"/>
              </w:rPr>
            </w:pPr>
            <w:r>
              <w:rPr>
                <w:szCs w:val="21"/>
              </w:rPr>
              <w:t>元认知、认知卸载与工作记忆的关系研究：基于元认知模型</w:t>
            </w:r>
          </w:p>
        </w:tc>
      </w:tr>
    </w:tbl>
    <w:p>
      <w:pPr>
        <w:spacing w:before="312" w:beforeLines="100" w:after="312" w:afterLines="100"/>
        <w:jc w:val="center"/>
        <w:rPr>
          <w:rFonts w:ascii="黑体" w:eastAsia="黑体"/>
          <w:b/>
          <w:sz w:val="36"/>
          <w:szCs w:val="36"/>
        </w:rPr>
      </w:pPr>
    </w:p>
    <w:p>
      <w:pPr>
        <w:spacing w:before="312" w:beforeLines="100" w:after="312" w:afterLines="100"/>
        <w:jc w:val="center"/>
        <w:rPr>
          <w:rFonts w:hint="eastAsia" w:ascii="黑体" w:eastAsia="黑体"/>
          <w:b/>
          <w:sz w:val="36"/>
          <w:szCs w:val="36"/>
        </w:rPr>
      </w:pPr>
      <w:r>
        <w:rPr>
          <w:rFonts w:hint="eastAsia" w:ascii="黑体" w:eastAsia="黑体"/>
          <w:b/>
          <w:sz w:val="36"/>
          <w:szCs w:val="36"/>
        </w:rPr>
        <w:t>教师教育学院</w:t>
      </w:r>
      <w:r>
        <w:rPr>
          <w:rFonts w:hint="eastAsia" w:ascii="黑体" w:eastAsia="黑体"/>
          <w:b/>
          <w:sz w:val="36"/>
          <w:szCs w:val="36"/>
          <w:lang w:val="en-US" w:eastAsia="zh-CN"/>
        </w:rPr>
        <w:t>心理学</w:t>
      </w:r>
      <w:r>
        <w:rPr>
          <w:rFonts w:hint="eastAsia" w:ascii="黑体" w:eastAsia="黑体"/>
          <w:b/>
          <w:sz w:val="36"/>
          <w:szCs w:val="36"/>
        </w:rPr>
        <w:t>硕士学位论文开题安排</w:t>
      </w:r>
    </w:p>
    <w:p>
      <w:pPr>
        <w:spacing w:before="312" w:beforeLines="100" w:after="312" w:afterLines="100"/>
        <w:jc w:val="center"/>
        <w:rPr>
          <w:rFonts w:hint="default" w:ascii="黑体" w:eastAsia="黑体"/>
          <w:b/>
          <w:sz w:val="36"/>
          <w:szCs w:val="36"/>
          <w:lang w:val="en-US" w:eastAsia="zh-CN"/>
        </w:rPr>
      </w:pPr>
      <w:r>
        <w:rPr>
          <w:rFonts w:hint="eastAsia" w:ascii="黑体" w:eastAsia="黑体"/>
          <w:b/>
          <w:sz w:val="36"/>
          <w:szCs w:val="36"/>
          <w:lang w:val="en-US" w:eastAsia="zh-CN"/>
        </w:rPr>
        <w:t>第六组</w:t>
      </w:r>
    </w:p>
    <w:p>
      <w:pPr>
        <w:jc w:val="left"/>
        <w:rPr>
          <w:rFonts w:hint="default" w:eastAsia="宋体"/>
          <w:sz w:val="28"/>
          <w:szCs w:val="28"/>
          <w:lang w:val="en-US" w:eastAsia="zh-CN"/>
        </w:rPr>
      </w:pPr>
      <w:r>
        <w:rPr>
          <w:rFonts w:hint="eastAsia"/>
          <w:sz w:val="28"/>
          <w:szCs w:val="28"/>
          <w:lang w:val="en-US" w:eastAsia="zh-CN"/>
        </w:rPr>
        <w:t>开题</w:t>
      </w:r>
      <w:r>
        <w:rPr>
          <w:rFonts w:hint="eastAsia"/>
          <w:sz w:val="28"/>
          <w:szCs w:val="28"/>
        </w:rPr>
        <w:t>时间：</w:t>
      </w:r>
      <w:r>
        <w:rPr>
          <w:sz w:val="28"/>
          <w:szCs w:val="28"/>
        </w:rPr>
        <w:t>20</w:t>
      </w:r>
      <w:r>
        <w:rPr>
          <w:rFonts w:hint="eastAsia"/>
          <w:sz w:val="28"/>
          <w:szCs w:val="28"/>
        </w:rPr>
        <w:t>2</w:t>
      </w:r>
      <w:r>
        <w:rPr>
          <w:rFonts w:hint="eastAsia"/>
          <w:sz w:val="28"/>
          <w:szCs w:val="28"/>
          <w:lang w:val="en-US" w:eastAsia="zh-CN"/>
        </w:rPr>
        <w:t>1</w:t>
      </w:r>
      <w:r>
        <w:rPr>
          <w:rFonts w:hint="eastAsia"/>
          <w:sz w:val="28"/>
          <w:szCs w:val="28"/>
        </w:rPr>
        <w:t>年1</w:t>
      </w:r>
      <w:r>
        <w:rPr>
          <w:rFonts w:hint="eastAsia"/>
          <w:sz w:val="28"/>
          <w:szCs w:val="28"/>
          <w:lang w:val="en-US" w:eastAsia="zh-CN"/>
        </w:rPr>
        <w:t>1</w:t>
      </w:r>
      <w:r>
        <w:rPr>
          <w:rFonts w:hint="eastAsia"/>
          <w:sz w:val="28"/>
          <w:szCs w:val="28"/>
        </w:rPr>
        <w:t>月2</w:t>
      </w:r>
      <w:r>
        <w:rPr>
          <w:rFonts w:hint="eastAsia"/>
          <w:sz w:val="28"/>
          <w:szCs w:val="28"/>
          <w:lang w:val="en-US" w:eastAsia="zh-CN"/>
        </w:rPr>
        <w:t>6</w:t>
      </w:r>
      <w:r>
        <w:rPr>
          <w:rFonts w:hint="eastAsia"/>
          <w:sz w:val="28"/>
          <w:szCs w:val="28"/>
        </w:rPr>
        <w:t>日</w:t>
      </w:r>
      <w:r>
        <w:rPr>
          <w:sz w:val="28"/>
          <w:szCs w:val="28"/>
        </w:rPr>
        <w:t xml:space="preserve">  </w:t>
      </w:r>
      <w:r>
        <w:rPr>
          <w:rFonts w:hint="eastAsia"/>
          <w:sz w:val="28"/>
          <w:szCs w:val="28"/>
        </w:rPr>
        <w:t xml:space="preserve"> 周</w:t>
      </w:r>
      <w:r>
        <w:rPr>
          <w:rFonts w:hint="eastAsia"/>
          <w:sz w:val="28"/>
          <w:szCs w:val="28"/>
          <w:lang w:val="en-US" w:eastAsia="zh-CN"/>
        </w:rPr>
        <w:t>五下</w:t>
      </w:r>
      <w:r>
        <w:rPr>
          <w:rFonts w:hint="eastAsia"/>
          <w:sz w:val="28"/>
          <w:szCs w:val="28"/>
        </w:rPr>
        <w:t>午</w:t>
      </w:r>
      <w:r>
        <w:rPr>
          <w:sz w:val="28"/>
          <w:szCs w:val="28"/>
        </w:rPr>
        <w:t xml:space="preserve"> </w:t>
      </w:r>
      <w:r>
        <w:rPr>
          <w:rFonts w:hint="eastAsia"/>
          <w:sz w:val="28"/>
          <w:szCs w:val="28"/>
          <w:lang w:val="en-US" w:eastAsia="zh-CN"/>
        </w:rPr>
        <w:t>13</w:t>
      </w:r>
      <w:r>
        <w:rPr>
          <w:sz w:val="28"/>
          <w:szCs w:val="28"/>
        </w:rPr>
        <w:t>:</w:t>
      </w:r>
      <w:r>
        <w:rPr>
          <w:rFonts w:hint="eastAsia"/>
          <w:sz w:val="28"/>
          <w:szCs w:val="28"/>
          <w:lang w:val="en-US" w:eastAsia="zh-CN"/>
        </w:rPr>
        <w:t>0</w:t>
      </w:r>
      <w:r>
        <w:rPr>
          <w:sz w:val="28"/>
          <w:szCs w:val="28"/>
        </w:rPr>
        <w:t>0</w:t>
      </w:r>
      <w:r>
        <w:rPr>
          <w:rFonts w:hint="eastAsia"/>
          <w:sz w:val="28"/>
          <w:szCs w:val="28"/>
          <w:lang w:eastAsia="zh-CN"/>
        </w:rPr>
        <w:t>—</w:t>
      </w:r>
      <w:r>
        <w:rPr>
          <w:rFonts w:hint="eastAsia"/>
          <w:sz w:val="28"/>
          <w:szCs w:val="28"/>
          <w:lang w:val="en-US" w:eastAsia="zh-CN"/>
        </w:rPr>
        <w:t>17:00</w:t>
      </w:r>
    </w:p>
    <w:p>
      <w:pPr>
        <w:jc w:val="left"/>
        <w:rPr>
          <w:rFonts w:hint="eastAsia" w:eastAsia="宋体"/>
          <w:sz w:val="28"/>
          <w:szCs w:val="28"/>
          <w:lang w:val="en-US" w:eastAsia="zh-CN"/>
        </w:rPr>
      </w:pPr>
      <w:r>
        <w:rPr>
          <w:rFonts w:hint="eastAsia"/>
          <w:sz w:val="28"/>
          <w:szCs w:val="28"/>
          <w:lang w:val="en-US" w:eastAsia="zh-CN"/>
        </w:rPr>
        <w:t>开题</w:t>
      </w:r>
      <w:r>
        <w:rPr>
          <w:rFonts w:hint="eastAsia"/>
          <w:sz w:val="28"/>
          <w:szCs w:val="28"/>
        </w:rPr>
        <w:t>地点：</w:t>
      </w:r>
      <w:r>
        <w:rPr>
          <w:rFonts w:hint="eastAsia"/>
          <w:sz w:val="28"/>
          <w:szCs w:val="28"/>
          <w:lang w:val="en-US" w:eastAsia="zh-CN"/>
        </w:rPr>
        <w:t>17-718会议室</w:t>
      </w:r>
      <w:bookmarkStart w:id="0" w:name="_GoBack"/>
      <w:bookmarkEnd w:id="0"/>
      <w:r>
        <w:rPr>
          <w:sz w:val="28"/>
          <w:szCs w:val="28"/>
        </w:rPr>
        <w:t xml:space="preserve">  </w:t>
      </w:r>
      <w:r>
        <w:rPr>
          <w:rFonts w:hint="eastAsia"/>
          <w:sz w:val="28"/>
          <w:szCs w:val="28"/>
          <w:lang w:val="en-US" w:eastAsia="zh-CN"/>
        </w:rPr>
        <w:t xml:space="preserve"> </w:t>
      </w:r>
      <w:r>
        <w:rPr>
          <w:rFonts w:hint="eastAsia"/>
          <w:sz w:val="28"/>
          <w:szCs w:val="28"/>
        </w:rPr>
        <w:t>记录秘书：</w:t>
      </w:r>
      <w:r>
        <w:rPr>
          <w:rFonts w:hint="eastAsia"/>
          <w:sz w:val="28"/>
          <w:szCs w:val="28"/>
          <w:lang w:val="en-US" w:eastAsia="zh-CN"/>
        </w:rPr>
        <w:t>曲会</w:t>
      </w:r>
    </w:p>
    <w:p>
      <w:pPr>
        <w:jc w:val="left"/>
        <w:rPr>
          <w:rFonts w:hint="default" w:eastAsia="宋体"/>
          <w:sz w:val="28"/>
          <w:szCs w:val="28"/>
          <w:lang w:val="en-US" w:eastAsia="zh-CN"/>
        </w:rPr>
      </w:pPr>
      <w:r>
        <w:rPr>
          <w:rFonts w:hint="eastAsia"/>
          <w:sz w:val="28"/>
          <w:szCs w:val="28"/>
        </w:rPr>
        <w:t>开题组长：</w:t>
      </w:r>
      <w:r>
        <w:rPr>
          <w:rFonts w:hint="eastAsia"/>
          <w:sz w:val="28"/>
          <w:szCs w:val="28"/>
          <w:lang w:val="en-US" w:eastAsia="zh-CN"/>
        </w:rPr>
        <w:t xml:space="preserve">王立君    </w:t>
      </w:r>
      <w:r>
        <w:rPr>
          <w:rFonts w:hint="eastAsia"/>
          <w:sz w:val="28"/>
          <w:szCs w:val="28"/>
        </w:rPr>
        <w:t>开题专家成员：</w:t>
      </w:r>
      <w:r>
        <w:rPr>
          <w:rFonts w:hint="eastAsia"/>
          <w:sz w:val="28"/>
          <w:szCs w:val="28"/>
          <w:lang w:val="en-US" w:eastAsia="zh-CN"/>
        </w:rPr>
        <w:t>谢瑞波、陈建勇</w:t>
      </w:r>
    </w:p>
    <w:p>
      <w:pPr>
        <w:jc w:val="left"/>
        <w:rPr>
          <w:sz w:val="28"/>
          <w:szCs w:val="28"/>
        </w:rPr>
      </w:pPr>
      <w:r>
        <w:rPr>
          <w:rFonts w:hint="eastAsia"/>
          <w:sz w:val="28"/>
          <w:szCs w:val="28"/>
        </w:rPr>
        <w:t>参加</w:t>
      </w:r>
      <w:r>
        <w:rPr>
          <w:rFonts w:hint="eastAsia"/>
          <w:sz w:val="28"/>
          <w:szCs w:val="28"/>
          <w:lang w:val="en-US" w:eastAsia="zh-CN"/>
        </w:rPr>
        <w:t>开题</w:t>
      </w:r>
      <w:r>
        <w:rPr>
          <w:rFonts w:hint="eastAsia"/>
          <w:sz w:val="28"/>
          <w:szCs w:val="28"/>
        </w:rPr>
        <w:t>硕士生：</w:t>
      </w:r>
    </w:p>
    <w:tbl>
      <w:tblPr>
        <w:tblStyle w:val="2"/>
        <w:tblW w:w="9695" w:type="dxa"/>
        <w:jc w:val="center"/>
        <w:tblLayout w:type="autofit"/>
        <w:tblCellMar>
          <w:top w:w="0" w:type="dxa"/>
          <w:left w:w="108" w:type="dxa"/>
          <w:bottom w:w="0" w:type="dxa"/>
          <w:right w:w="108" w:type="dxa"/>
        </w:tblCellMar>
      </w:tblPr>
      <w:tblGrid>
        <w:gridCol w:w="750"/>
        <w:gridCol w:w="1655"/>
        <w:gridCol w:w="1134"/>
        <w:gridCol w:w="1884"/>
        <w:gridCol w:w="1093"/>
        <w:gridCol w:w="3179"/>
      </w:tblGrid>
      <w:tr>
        <w:tblPrEx>
          <w:tblCellMar>
            <w:top w:w="0" w:type="dxa"/>
            <w:left w:w="108" w:type="dxa"/>
            <w:bottom w:w="0" w:type="dxa"/>
            <w:right w:w="108" w:type="dxa"/>
          </w:tblCellMar>
        </w:tblPrEx>
        <w:trPr>
          <w:trHeight w:val="49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6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88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9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317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202020200256</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刘婷</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发展与教育心理学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刘万伦</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语言类别标签和视觉相似性对4-6</w:t>
            </w:r>
            <w:r>
              <w:rPr>
                <w:rFonts w:hint="default" w:ascii="宋体" w:hAnsi="宋体" w:cs="宋体"/>
                <w:color w:val="303030"/>
                <w:kern w:val="0"/>
                <w:sz w:val="20"/>
                <w:szCs w:val="20"/>
                <w:lang w:val="en-US"/>
              </w:rPr>
              <w:t>岁</w:t>
            </w:r>
            <w:r>
              <w:rPr>
                <w:rFonts w:hint="eastAsia" w:ascii="宋体" w:hAnsi="宋体" w:cs="宋体"/>
                <w:color w:val="303030"/>
                <w:kern w:val="0"/>
                <w:sz w:val="20"/>
                <w:szCs w:val="20"/>
              </w:rPr>
              <w:t>儿童社会类别归纳推理的影响</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202020200262</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陈宏</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发展与教育心理学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张振新</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反馈类型和反馈时间对家族相似性类别学习及其元认知监测的影响</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202020200272</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夏莲香</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发展与教育心理学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李新宇</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情绪对于时间记忆的影响：基于叙事范式</w:t>
            </w:r>
          </w:p>
        </w:tc>
      </w:tr>
      <w:tr>
        <w:tblPrEx>
          <w:tblCellMar>
            <w:top w:w="0" w:type="dxa"/>
            <w:left w:w="108" w:type="dxa"/>
            <w:bottom w:w="0" w:type="dxa"/>
            <w:right w:w="108" w:type="dxa"/>
          </w:tblCellMar>
        </w:tblPrEx>
        <w:trPr>
          <w:trHeight w:val="484"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202020200280</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谭德琴</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应用心理学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丁菀</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师生关系对留守儿童学习投入的影响及其机制：基于纵向追踪视角</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202020200281</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朱殷睿</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应用心理学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康春花</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引入事后连接组的无锚题等值研究</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202020200292</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宫子恩</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应用心理学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曾平飞</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名义反应模型的自加权稳健正则化估计及其在情境判断测验中的应用</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202020200293</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夏芳芳</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应用心理学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强瑞超</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 xml:space="preserve">空间刻板印象威胁对女大学生心理旋转能力的影响：成绩回避目标的中介作用 </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202020200294</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袁志帆</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应用心理学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李伟建</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情绪调节与青少年自伤行为的动态关系:基于个体中心视角</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202020200299</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竺颖华</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应用心理学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陈海德</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color w:val="303030"/>
                <w:kern w:val="0"/>
                <w:sz w:val="20"/>
                <w:szCs w:val="20"/>
              </w:rPr>
            </w:pPr>
            <w:r>
              <w:rPr>
                <w:rFonts w:hint="eastAsia" w:ascii="宋体" w:hAnsi="宋体" w:cs="宋体"/>
                <w:color w:val="303030"/>
                <w:kern w:val="0"/>
                <w:sz w:val="20"/>
                <w:szCs w:val="20"/>
              </w:rPr>
              <w:t>负性情绪对吸烟者注意偏向的影响：不同情绪调节类型的作用</w:t>
            </w:r>
          </w:p>
        </w:tc>
      </w:tr>
      <w:tr>
        <w:tblPrEx>
          <w:tblCellMar>
            <w:top w:w="0" w:type="dxa"/>
            <w:left w:w="108" w:type="dxa"/>
            <w:bottom w:w="0" w:type="dxa"/>
            <w:right w:w="108" w:type="dxa"/>
          </w:tblCellMar>
        </w:tblPrEx>
        <w:trPr>
          <w:trHeight w:val="499" w:hRule="atLeast"/>
          <w:jc w:val="center"/>
        </w:trPr>
        <w:tc>
          <w:tcPr>
            <w:tcW w:w="75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655"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202020200300</w:t>
            </w:r>
          </w:p>
        </w:tc>
        <w:tc>
          <w:tcPr>
            <w:tcW w:w="11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文建洁</w:t>
            </w:r>
          </w:p>
        </w:tc>
        <w:tc>
          <w:tcPr>
            <w:tcW w:w="188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应用心理学</w:t>
            </w:r>
          </w:p>
        </w:tc>
        <w:tc>
          <w:tcPr>
            <w:tcW w:w="1093"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rPr>
              <w:t>任俊</w:t>
            </w:r>
          </w:p>
        </w:tc>
        <w:tc>
          <w:tcPr>
            <w:tcW w:w="3179" w:type="dxa"/>
            <w:tcBorders>
              <w:top w:val="nil"/>
              <w:left w:val="nil"/>
              <w:bottom w:val="single" w:color="auto" w:sz="4" w:space="0"/>
              <w:right w:val="single" w:color="auto" w:sz="4" w:space="0"/>
            </w:tcBorders>
            <w:vAlign w:val="center"/>
          </w:tcPr>
          <w:p>
            <w:pPr>
              <w:widowControl/>
              <w:jc w:val="left"/>
              <w:rPr>
                <w:rFonts w:ascii="宋体" w:hAnsi="宋体" w:cs="宋体"/>
                <w:kern w:val="0"/>
                <w:sz w:val="20"/>
                <w:szCs w:val="20"/>
              </w:rPr>
            </w:pPr>
            <w:r>
              <w:rPr>
                <w:rFonts w:hint="eastAsia" w:ascii="宋体" w:hAnsi="宋体" w:cs="宋体"/>
                <w:kern w:val="0"/>
                <w:sz w:val="20"/>
                <w:szCs w:val="20"/>
              </w:rPr>
              <w:t>紧张性头痛患者脑网络差异以及对知觉水平的预测：一项fMRI的研究</w:t>
            </w:r>
          </w:p>
        </w:tc>
      </w:tr>
    </w:tbl>
    <w:p>
      <w:pPr>
        <w:widowControl/>
        <w:jc w:val="right"/>
        <w:rPr>
          <w:rFonts w:hint="eastAsia" w:ascii="宋体" w:hAnsi="宋体" w:cs="宋体"/>
          <w:kern w:val="0"/>
          <w:sz w:val="28"/>
          <w:szCs w:val="28"/>
          <w:lang w:val="en-US" w:eastAsia="zh-CN"/>
        </w:rPr>
      </w:pPr>
      <w:r>
        <w:rPr>
          <w:rFonts w:hint="eastAsia" w:ascii="宋体" w:hAnsi="宋体" w:cs="宋体"/>
          <w:kern w:val="0"/>
          <w:sz w:val="28"/>
          <w:szCs w:val="28"/>
          <w:lang w:val="en-US" w:eastAsia="zh-CN"/>
        </w:rPr>
        <w:t>教师教育学院</w:t>
      </w:r>
    </w:p>
    <w:p>
      <w:pPr>
        <w:widowControl/>
        <w:jc w:val="right"/>
        <w:rPr>
          <w:rFonts w:hint="default" w:ascii="宋体" w:hAnsi="宋体" w:cs="宋体"/>
          <w:kern w:val="0"/>
          <w:sz w:val="28"/>
          <w:szCs w:val="28"/>
          <w:lang w:val="en-US" w:eastAsia="zh-CN"/>
        </w:rPr>
      </w:pPr>
      <w:r>
        <w:rPr>
          <w:rFonts w:hint="eastAsia" w:ascii="宋体" w:hAnsi="宋体" w:cs="宋体"/>
          <w:kern w:val="0"/>
          <w:sz w:val="28"/>
          <w:szCs w:val="28"/>
          <w:lang w:val="en-US" w:eastAsia="zh-CN"/>
        </w:rPr>
        <w:t>2021年11月23日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50"/>
    <w:rsid w:val="00014A48"/>
    <w:rsid w:val="00292E50"/>
    <w:rsid w:val="002E2660"/>
    <w:rsid w:val="003B5B09"/>
    <w:rsid w:val="004D598C"/>
    <w:rsid w:val="004E5387"/>
    <w:rsid w:val="00546253"/>
    <w:rsid w:val="00597C0E"/>
    <w:rsid w:val="005A3189"/>
    <w:rsid w:val="005A4380"/>
    <w:rsid w:val="0062758A"/>
    <w:rsid w:val="00722492"/>
    <w:rsid w:val="007913E6"/>
    <w:rsid w:val="008E3511"/>
    <w:rsid w:val="0098588D"/>
    <w:rsid w:val="00A704C6"/>
    <w:rsid w:val="00B40FF2"/>
    <w:rsid w:val="00B4681D"/>
    <w:rsid w:val="00C73F86"/>
    <w:rsid w:val="00CB0148"/>
    <w:rsid w:val="00D96D05"/>
    <w:rsid w:val="00EB7A42"/>
    <w:rsid w:val="00ED0FE7"/>
    <w:rsid w:val="00ED3BA1"/>
    <w:rsid w:val="00EE138A"/>
    <w:rsid w:val="00FA4A4B"/>
    <w:rsid w:val="038955BE"/>
    <w:rsid w:val="03C30C20"/>
    <w:rsid w:val="041D643C"/>
    <w:rsid w:val="04983FF3"/>
    <w:rsid w:val="0661589F"/>
    <w:rsid w:val="077A3883"/>
    <w:rsid w:val="1A9639C7"/>
    <w:rsid w:val="232A7328"/>
    <w:rsid w:val="2EA63495"/>
    <w:rsid w:val="2F4928DB"/>
    <w:rsid w:val="336863E2"/>
    <w:rsid w:val="34C5239A"/>
    <w:rsid w:val="350B7DAE"/>
    <w:rsid w:val="36C57A3F"/>
    <w:rsid w:val="399D2BCF"/>
    <w:rsid w:val="3F517F47"/>
    <w:rsid w:val="405025F9"/>
    <w:rsid w:val="42E155E5"/>
    <w:rsid w:val="438F3532"/>
    <w:rsid w:val="46427CA0"/>
    <w:rsid w:val="48A44BB5"/>
    <w:rsid w:val="4A590032"/>
    <w:rsid w:val="4E052D99"/>
    <w:rsid w:val="4E406159"/>
    <w:rsid w:val="54C0055D"/>
    <w:rsid w:val="550E604A"/>
    <w:rsid w:val="55434719"/>
    <w:rsid w:val="5C875E04"/>
    <w:rsid w:val="5C9054D9"/>
    <w:rsid w:val="5EB27FD9"/>
    <w:rsid w:val="64E91F15"/>
    <w:rsid w:val="663368CA"/>
    <w:rsid w:val="673A0105"/>
    <w:rsid w:val="70E6114A"/>
    <w:rsid w:val="7CE63E06"/>
    <w:rsid w:val="7D8A618F"/>
    <w:rsid w:val="7E6244CD"/>
    <w:rsid w:val="7F5F0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浙江师范大学</Company>
  <Pages>2</Pages>
  <Words>106</Words>
  <Characters>609</Characters>
  <Lines>5</Lines>
  <Paragraphs>1</Paragraphs>
  <TotalTime>9</TotalTime>
  <ScaleCrop>false</ScaleCrop>
  <LinksUpToDate>false</LinksUpToDate>
  <CharactersWithSpaces>714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2019-11-25T02:16:00Z</dcterms:created>
  <dc:creator>教师教育学院</dc:creator>
  <cp:lastModifiedBy>admin</cp:lastModifiedBy>
  <dcterms:modified xsi:type="dcterms:W3CDTF">2021-11-23T07:58:24Z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6734BA632FD840389049BC00B9EE5DAC</vt:lpwstr>
  </property>
</Properties>
</file>